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681AC6" w:rsidRPr="00917192" w:rsidRDefault="00917192" w:rsidP="0063689F">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bookmarkStart w:id="0" w:name="_GoBack"/>
      <w:r w:rsidRPr="00917192">
        <w:rPr>
          <w:rFonts w:ascii="Arial" w:hAnsi="Arial" w:cs="Arial"/>
          <w:b/>
          <w:color w:val="010000"/>
          <w:sz w:val="20"/>
        </w:rPr>
        <w:t>SAS: Board Resolution</w:t>
      </w:r>
    </w:p>
    <w:p w14:paraId="00000002" w14:textId="4A8D694E" w:rsidR="00681AC6" w:rsidRPr="00917192" w:rsidRDefault="00917192" w:rsidP="0063689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7192">
        <w:rPr>
          <w:rFonts w:ascii="Arial" w:hAnsi="Arial" w:cs="Arial"/>
          <w:color w:val="010000"/>
          <w:sz w:val="20"/>
        </w:rPr>
        <w:t>On August 14, 2024, Southern Airports Services Joint Stock Company announced the Resolution as follows:</w:t>
      </w:r>
    </w:p>
    <w:p w14:paraId="00000003" w14:textId="5BCA1CC1" w:rsidR="00681AC6" w:rsidRPr="00917192" w:rsidRDefault="00917192" w:rsidP="0063689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7192">
        <w:rPr>
          <w:rFonts w:ascii="Arial" w:hAnsi="Arial" w:cs="Arial"/>
          <w:color w:val="010000"/>
          <w:sz w:val="20"/>
        </w:rPr>
        <w:t>‎‎Article 1. Approve the Reviewed Semi-annual Financial Statements for the 6-month accounting period ending on June 30, 2024 audited by a Branch of Deloitte Vietnam Company Limited.</w:t>
      </w:r>
    </w:p>
    <w:p w14:paraId="00000004" w14:textId="77777777" w:rsidR="00681AC6" w:rsidRPr="00917192" w:rsidRDefault="00917192" w:rsidP="0063689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7192">
        <w:rPr>
          <w:rFonts w:ascii="Arial" w:hAnsi="Arial" w:cs="Arial"/>
          <w:color w:val="010000"/>
          <w:sz w:val="20"/>
        </w:rPr>
        <w:t>‎‎Article 2. Terms of enforcement</w:t>
      </w:r>
    </w:p>
    <w:p w14:paraId="00000005" w14:textId="77777777" w:rsidR="00681AC6" w:rsidRPr="00917192" w:rsidRDefault="00917192" w:rsidP="0063689F">
      <w:pPr>
        <w:numPr>
          <w:ilvl w:val="1"/>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917192">
        <w:rPr>
          <w:rFonts w:ascii="Arial" w:hAnsi="Arial" w:cs="Arial"/>
          <w:color w:val="010000"/>
          <w:sz w:val="20"/>
        </w:rPr>
        <w:t>Assign the Legal Representative of Southern Airports Services Joint Stock Company, based on the contents of this Resolution, to carry out the procedures of information disclosure in accordance with the provisions of law.</w:t>
      </w:r>
    </w:p>
    <w:p w14:paraId="00000006" w14:textId="77777777" w:rsidR="00681AC6" w:rsidRPr="00917192" w:rsidRDefault="00917192" w:rsidP="0063689F">
      <w:pPr>
        <w:numPr>
          <w:ilvl w:val="1"/>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917192">
        <w:rPr>
          <w:rFonts w:ascii="Arial" w:hAnsi="Arial" w:cs="Arial"/>
          <w:color w:val="010000"/>
          <w:sz w:val="20"/>
        </w:rPr>
        <w:t>This Resolution takes effect from the date of its signing.</w:t>
      </w:r>
      <w:bookmarkEnd w:id="0"/>
    </w:p>
    <w:sectPr w:rsidR="00681AC6" w:rsidRPr="00917192" w:rsidSect="00917192">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F40B29"/>
    <w:multiLevelType w:val="multilevel"/>
    <w:tmpl w:val="B7DE7154"/>
    <w:lvl w:ilvl="0">
      <w:start w:val="2"/>
      <w:numFmt w:val="decimal"/>
      <w:lvlText w:val="%1."/>
      <w:lvlJc w:val="left"/>
      <w:pPr>
        <w:ind w:left="360" w:hanging="360"/>
      </w:pPr>
      <w:rPr>
        <w:b w:val="0"/>
        <w:i w:val="0"/>
        <w:sz w:val="20"/>
      </w:rPr>
    </w:lvl>
    <w:lvl w:ilvl="1">
      <w:start w:val="1"/>
      <w:numFmt w:val="decimal"/>
      <w:lvlText w:val="%1.%2."/>
      <w:lvlJc w:val="left"/>
      <w:pPr>
        <w:ind w:left="380" w:hanging="360"/>
      </w:pPr>
      <w:rPr>
        <w:b w:val="0"/>
        <w:i w:val="0"/>
        <w:sz w:val="20"/>
      </w:rPr>
    </w:lvl>
    <w:lvl w:ilvl="2">
      <w:start w:val="1"/>
      <w:numFmt w:val="decimal"/>
      <w:lvlText w:val="%1.%2.%3."/>
      <w:lvlJc w:val="left"/>
      <w:pPr>
        <w:ind w:left="760" w:hanging="720"/>
      </w:pPr>
      <w:rPr>
        <w:b w:val="0"/>
        <w:i w:val="0"/>
        <w:sz w:val="20"/>
      </w:rPr>
    </w:lvl>
    <w:lvl w:ilvl="3">
      <w:start w:val="1"/>
      <w:numFmt w:val="decimal"/>
      <w:lvlText w:val="%1.%2.%3.%4."/>
      <w:lvlJc w:val="left"/>
      <w:pPr>
        <w:ind w:left="780" w:hanging="720"/>
      </w:pPr>
    </w:lvl>
    <w:lvl w:ilvl="4">
      <w:start w:val="1"/>
      <w:numFmt w:val="decimal"/>
      <w:lvlText w:val="%1.%2.%3.%4.%5."/>
      <w:lvlJc w:val="left"/>
      <w:pPr>
        <w:ind w:left="1160" w:hanging="1080"/>
      </w:pPr>
    </w:lvl>
    <w:lvl w:ilvl="5">
      <w:start w:val="1"/>
      <w:numFmt w:val="decimal"/>
      <w:lvlText w:val="%1.%2.%3.%4.%5.%6."/>
      <w:lvlJc w:val="left"/>
      <w:pPr>
        <w:ind w:left="1180" w:hanging="1080"/>
      </w:pPr>
    </w:lvl>
    <w:lvl w:ilvl="6">
      <w:start w:val="1"/>
      <w:numFmt w:val="decimal"/>
      <w:lvlText w:val="%1.%2.%3.%4.%5.%6.%7."/>
      <w:lvlJc w:val="left"/>
      <w:pPr>
        <w:ind w:left="1560" w:hanging="1440"/>
      </w:pPr>
    </w:lvl>
    <w:lvl w:ilvl="7">
      <w:start w:val="1"/>
      <w:numFmt w:val="decimal"/>
      <w:lvlText w:val="%1.%2.%3.%4.%5.%6.%7.%8."/>
      <w:lvlJc w:val="left"/>
      <w:pPr>
        <w:ind w:left="1580" w:hanging="1440"/>
      </w:pPr>
    </w:lvl>
    <w:lvl w:ilvl="8">
      <w:start w:val="1"/>
      <w:numFmt w:val="decimal"/>
      <w:lvlText w:val="%1.%2.%3.%4.%5.%6.%7.%8.%9."/>
      <w:lvlJc w:val="left"/>
      <w:pPr>
        <w:ind w:left="19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AC6"/>
    <w:rsid w:val="0063689F"/>
    <w:rsid w:val="00681AC6"/>
    <w:rsid w:val="0091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3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Khc">
    <w:name w:val="Khác_"/>
    <w:basedOn w:val="DefaultParagraphFont"/>
    <w:link w:val="Khc0"/>
    <w:rPr>
      <w:rFonts w:ascii="Times New Roman" w:eastAsia="Times New Roman" w:hAnsi="Times New Roman" w:cs="Times New Roman"/>
      <w:b w:val="0"/>
      <w:bCs w:val="0"/>
      <w:i/>
      <w:iCs/>
      <w:smallCaps w:val="0"/>
      <w:strike w:val="0"/>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iCs/>
      <w:smallCaps w:val="0"/>
      <w:strike w:val="0"/>
      <w:u w:val="none"/>
      <w:shd w:val="clear" w:color="auto" w:fill="auto"/>
    </w:rPr>
  </w:style>
  <w:style w:type="paragraph" w:customStyle="1" w:styleId="Khc0">
    <w:name w:val="Khác"/>
    <w:basedOn w:val="Normal"/>
    <w:link w:val="Khc"/>
    <w:pPr>
      <w:ind w:firstLine="20"/>
    </w:pPr>
    <w:rPr>
      <w:rFonts w:ascii="Times New Roman" w:eastAsia="Times New Roman" w:hAnsi="Times New Roman" w:cs="Times New Roman"/>
      <w:i/>
      <w:iCs/>
    </w:rPr>
  </w:style>
  <w:style w:type="paragraph" w:customStyle="1" w:styleId="Vnbnnidung0">
    <w:name w:val="Văn bản nội dung"/>
    <w:basedOn w:val="Normal"/>
    <w:link w:val="Vnbnnidung"/>
    <w:pPr>
      <w:ind w:firstLine="20"/>
    </w:pPr>
    <w:rPr>
      <w:rFonts w:ascii="Times New Roman" w:eastAsia="Times New Roman" w:hAnsi="Times New Roman" w:cs="Times New Roman"/>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Khc">
    <w:name w:val="Khác_"/>
    <w:basedOn w:val="DefaultParagraphFont"/>
    <w:link w:val="Khc0"/>
    <w:rPr>
      <w:rFonts w:ascii="Times New Roman" w:eastAsia="Times New Roman" w:hAnsi="Times New Roman" w:cs="Times New Roman"/>
      <w:b w:val="0"/>
      <w:bCs w:val="0"/>
      <w:i/>
      <w:iCs/>
      <w:smallCaps w:val="0"/>
      <w:strike w:val="0"/>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iCs/>
      <w:smallCaps w:val="0"/>
      <w:strike w:val="0"/>
      <w:u w:val="none"/>
      <w:shd w:val="clear" w:color="auto" w:fill="auto"/>
    </w:rPr>
  </w:style>
  <w:style w:type="paragraph" w:customStyle="1" w:styleId="Khc0">
    <w:name w:val="Khác"/>
    <w:basedOn w:val="Normal"/>
    <w:link w:val="Khc"/>
    <w:pPr>
      <w:ind w:firstLine="20"/>
    </w:pPr>
    <w:rPr>
      <w:rFonts w:ascii="Times New Roman" w:eastAsia="Times New Roman" w:hAnsi="Times New Roman" w:cs="Times New Roman"/>
      <w:i/>
      <w:iCs/>
    </w:rPr>
  </w:style>
  <w:style w:type="paragraph" w:customStyle="1" w:styleId="Vnbnnidung0">
    <w:name w:val="Văn bản nội dung"/>
    <w:basedOn w:val="Normal"/>
    <w:link w:val="Vnbnnidung"/>
    <w:pPr>
      <w:ind w:firstLine="20"/>
    </w:pPr>
    <w:rPr>
      <w:rFonts w:ascii="Times New Roman" w:eastAsia="Times New Roman" w:hAnsi="Times New Roman" w:cs="Times New Roman"/>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FX8b/heaQNo89PgXk9q5GkM9w==">CgMxLjA4AHIhMTJiQlp1TGpNMUtHeExVSll4bnItcWFxZHFDNk9VcjQ5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92</Words>
  <Characters>530</Characters>
  <Application>Microsoft Office Word</Application>
  <DocSecurity>0</DocSecurity>
  <Lines>4</Lines>
  <Paragraphs>1</Paragraphs>
  <ScaleCrop>false</ScaleCrop>
  <Company>Microsoft</Company>
  <LinksUpToDate>false</LinksUpToDate>
  <CharactersWithSpaces>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3</cp:revision>
  <dcterms:created xsi:type="dcterms:W3CDTF">2024-08-16T03:40:00Z</dcterms:created>
  <dcterms:modified xsi:type="dcterms:W3CDTF">2024-08-19T03:56:00Z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a20df3634cfa6e1a71f122ca353393ef2ab133c830775085279ed7d8ad7ca521</vt:lpwstr>
  </property>
</Properties>
</file>