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337D0" w:rsidRPr="009132B1" w:rsidRDefault="009132B1" w:rsidP="00A73D4C">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9132B1">
        <w:rPr>
          <w:rFonts w:ascii="Arial" w:hAnsi="Arial" w:cs="Arial"/>
          <w:b/>
          <w:bCs/>
          <w:color w:val="010000"/>
          <w:sz w:val="20"/>
        </w:rPr>
        <w:t>GLH121026:</w:t>
      </w:r>
      <w:r w:rsidRPr="009132B1">
        <w:rPr>
          <w:rFonts w:ascii="Arial" w:hAnsi="Arial" w:cs="Arial"/>
          <w:b/>
          <w:color w:val="010000"/>
          <w:sz w:val="20"/>
        </w:rPr>
        <w:t xml:space="preserve"> Board Resolution</w:t>
      </w:r>
    </w:p>
    <w:p w14:paraId="00000002" w14:textId="5986B841" w:rsidR="00A337D0" w:rsidRPr="009132B1" w:rsidRDefault="009132B1" w:rsidP="00A73D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2B1">
        <w:rPr>
          <w:rFonts w:ascii="Arial" w:hAnsi="Arial" w:cs="Arial"/>
          <w:color w:val="010000"/>
          <w:sz w:val="20"/>
        </w:rPr>
        <w:t>On July 30, 2024, Bonds of GLEXHOMES JSC announced Resolution No. 160/NQ-HDQT on approving the content under the authorities of the Board o</w:t>
      </w:r>
      <w:bookmarkStart w:id="0" w:name="_GoBack"/>
      <w:bookmarkEnd w:id="0"/>
      <w:r w:rsidRPr="009132B1">
        <w:rPr>
          <w:rFonts w:ascii="Arial" w:hAnsi="Arial" w:cs="Arial"/>
          <w:color w:val="010000"/>
          <w:sz w:val="20"/>
        </w:rPr>
        <w:t>f Directors as follows:</w:t>
      </w:r>
    </w:p>
    <w:p w14:paraId="00000003" w14:textId="1A612A22" w:rsidR="00A337D0" w:rsidRPr="009132B1" w:rsidRDefault="009132B1" w:rsidP="00A73D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2B1">
        <w:rPr>
          <w:rFonts w:ascii="Arial" w:hAnsi="Arial" w:cs="Arial"/>
          <w:color w:val="010000"/>
          <w:sz w:val="20"/>
        </w:rPr>
        <w:t>Article 1. Approve the the investment policy between the Company and the affiliated party, Van Huong Investment and Tourist Joint Stock Company as mentioned in Proposal No. 158/TTr-GLH dated July 30, 2024, of the General Manager of GLEXHOMES JSC.</w:t>
      </w:r>
    </w:p>
    <w:p w14:paraId="00000004" w14:textId="5C9F775A" w:rsidR="00A337D0" w:rsidRPr="009132B1" w:rsidRDefault="009132B1" w:rsidP="00A73D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2B1">
        <w:rPr>
          <w:rFonts w:ascii="Arial" w:hAnsi="Arial" w:cs="Arial"/>
          <w:color w:val="010000"/>
          <w:sz w:val="20"/>
        </w:rPr>
        <w:t>‎‎Article 2. Assign and authorize Mr. Nam Trung as General Manager, the legal representative of the Company to have full authority to actively review, negotiate, sign, and implement transactions and contracts (including adjustments, amendments, supplements, terminations, etc.), and decide on specific investment rates, investment values, etc. with Van Huong Investment and Tourist Joint Stock Company according to the approved investment policy; Decide on the time of investment, investment term, time of signing transactions and contracts within the scope of Article 1 above in accordance with the provisions of law and the Company's Charter. During the performance of the above work, Mr. Tran Nam Trung is allowed to authorize a Third Party.</w:t>
      </w:r>
    </w:p>
    <w:p w14:paraId="00000005" w14:textId="77777777" w:rsidR="00A337D0" w:rsidRPr="009132B1" w:rsidRDefault="009132B1" w:rsidP="00A73D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132B1">
        <w:rPr>
          <w:rFonts w:ascii="Arial" w:hAnsi="Arial" w:cs="Arial"/>
          <w:color w:val="010000"/>
          <w:sz w:val="20"/>
        </w:rPr>
        <w:t>‎‎Article 3. This Resolution takes effect from the date of its signing. Members of the Board of Directors, the Board of Management, relevant Departments/Divisions of the Company, other organizations, and individuals are responsible for the implementation of this Resolution and within their authority./.</w:t>
      </w:r>
    </w:p>
    <w:sectPr w:rsidR="00A337D0" w:rsidRPr="009132B1" w:rsidSect="009132B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D0"/>
    <w:rsid w:val="009132B1"/>
    <w:rsid w:val="00A337D0"/>
    <w:rsid w:val="00A7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7FC2B"/>
  <w15:docId w15:val="{1FDFF2CC-ABA5-42FC-A2EF-AD5847C6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7">
    <w:name w:val="Văn bản nội dung (7)_"/>
    <w:basedOn w:val="DefaultParagraphFont"/>
    <w:link w:val="Vnbnnidung70"/>
    <w:rPr>
      <w:rFonts w:ascii="Arial" w:eastAsia="Arial" w:hAnsi="Arial" w:cs="Arial"/>
      <w:b/>
      <w:bCs/>
      <w:i w:val="0"/>
      <w:iCs w:val="0"/>
      <w:smallCaps w:val="0"/>
      <w:strike w:val="0"/>
      <w:color w:val="3A3B3C"/>
      <w:sz w:val="32"/>
      <w:szCs w:val="3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91919"/>
      <w:sz w:val="20"/>
      <w:szCs w:val="20"/>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9"/>
      <w:szCs w:val="9"/>
      <w:u w:val="none"/>
      <w:shd w:val="clear" w:color="auto" w:fill="auto"/>
    </w:rPr>
  </w:style>
  <w:style w:type="character" w:customStyle="1" w:styleId="Vnbnnidung4">
    <w:name w:val="Văn bản nội dung (4)_"/>
    <w:basedOn w:val="DefaultParagraphFont"/>
    <w:link w:val="Vnbnnidung40"/>
    <w:rPr>
      <w:rFonts w:ascii="Arial" w:eastAsia="Arial" w:hAnsi="Arial" w:cs="Arial"/>
      <w:b/>
      <w:bCs/>
      <w:i w:val="0"/>
      <w:iCs w:val="0"/>
      <w:smallCaps w:val="0"/>
      <w:strike w:val="0"/>
      <w:color w:val="191919"/>
      <w:sz w:val="18"/>
      <w:szCs w:val="18"/>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strike w:val="0"/>
      <w:color w:val="191919"/>
      <w:sz w:val="28"/>
      <w:szCs w:val="28"/>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3A3B3C"/>
      <w:sz w:val="13"/>
      <w:szCs w:val="13"/>
      <w:u w:val="none"/>
      <w:shd w:val="clear" w:color="auto" w:fill="auto"/>
    </w:rPr>
  </w:style>
  <w:style w:type="paragraph" w:customStyle="1" w:styleId="Vnbnnidung70">
    <w:name w:val="Văn bản nội dung (7)"/>
    <w:basedOn w:val="Normal"/>
    <w:link w:val="Vnbnnidung7"/>
    <w:pPr>
      <w:jc w:val="center"/>
    </w:pPr>
    <w:rPr>
      <w:rFonts w:ascii="Arial" w:eastAsia="Arial" w:hAnsi="Arial" w:cs="Arial"/>
      <w:b/>
      <w:bCs/>
      <w:color w:val="3A3B3C"/>
      <w:sz w:val="32"/>
      <w:szCs w:val="32"/>
    </w:rPr>
  </w:style>
  <w:style w:type="paragraph" w:customStyle="1" w:styleId="Vnbnnidung0">
    <w:name w:val="Văn bản nội dung"/>
    <w:basedOn w:val="Normal"/>
    <w:link w:val="Vnbnnidung"/>
    <w:pPr>
      <w:spacing w:line="377" w:lineRule="auto"/>
    </w:pPr>
    <w:rPr>
      <w:rFonts w:ascii="Times New Roman" w:eastAsia="Times New Roman" w:hAnsi="Times New Roman" w:cs="Times New Roman"/>
      <w:color w:val="191919"/>
      <w:sz w:val="20"/>
      <w:szCs w:val="20"/>
    </w:rPr>
  </w:style>
  <w:style w:type="paragraph" w:customStyle="1" w:styleId="Vnbnnidung50">
    <w:name w:val="Văn bản nội dung (5)"/>
    <w:basedOn w:val="Normal"/>
    <w:link w:val="Vnbnnidung5"/>
    <w:rPr>
      <w:rFonts w:ascii="Arial" w:eastAsia="Arial" w:hAnsi="Arial" w:cs="Arial"/>
      <w:sz w:val="28"/>
      <w:szCs w:val="28"/>
    </w:rPr>
  </w:style>
  <w:style w:type="paragraph" w:customStyle="1" w:styleId="Vnbnnidung20">
    <w:name w:val="Văn bản nội dung (2)"/>
    <w:basedOn w:val="Normal"/>
    <w:link w:val="Vnbnnidung2"/>
    <w:rPr>
      <w:rFonts w:ascii="Arial" w:eastAsia="Arial" w:hAnsi="Arial" w:cs="Arial"/>
      <w:sz w:val="9"/>
      <w:szCs w:val="9"/>
    </w:rPr>
  </w:style>
  <w:style w:type="paragraph" w:customStyle="1" w:styleId="Vnbnnidung40">
    <w:name w:val="Văn bản nội dung (4)"/>
    <w:basedOn w:val="Normal"/>
    <w:link w:val="Vnbnnidung4"/>
    <w:pPr>
      <w:ind w:firstLine="160"/>
    </w:pPr>
    <w:rPr>
      <w:rFonts w:ascii="Arial" w:eastAsia="Arial" w:hAnsi="Arial" w:cs="Arial"/>
      <w:b/>
      <w:bCs/>
      <w:color w:val="191919"/>
      <w:sz w:val="18"/>
      <w:szCs w:val="18"/>
    </w:rPr>
  </w:style>
  <w:style w:type="paragraph" w:customStyle="1" w:styleId="Vnbnnidung60">
    <w:name w:val="Văn bản nội dung (6)"/>
    <w:basedOn w:val="Normal"/>
    <w:link w:val="Vnbnnidung6"/>
    <w:pPr>
      <w:jc w:val="center"/>
    </w:pPr>
    <w:rPr>
      <w:rFonts w:ascii="Times New Roman" w:eastAsia="Times New Roman" w:hAnsi="Times New Roman" w:cs="Times New Roman"/>
      <w:smallCaps/>
      <w:color w:val="191919"/>
      <w:sz w:val="28"/>
      <w:szCs w:val="28"/>
    </w:rPr>
  </w:style>
  <w:style w:type="paragraph" w:customStyle="1" w:styleId="Vnbnnidung30">
    <w:name w:val="Văn bản nội dung (3)"/>
    <w:basedOn w:val="Normal"/>
    <w:link w:val="Vnbnnidung3"/>
    <w:pPr>
      <w:spacing w:line="235" w:lineRule="auto"/>
      <w:ind w:left="100" w:firstLine="60"/>
    </w:pPr>
    <w:rPr>
      <w:rFonts w:ascii="Arial" w:eastAsia="Arial" w:hAnsi="Arial" w:cs="Arial"/>
      <w:color w:val="3A3B3C"/>
      <w:sz w:val="13"/>
      <w:szCs w:val="13"/>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KSra9LxhsAv/1OI4iPsgGRZh4g==">CgMxLjA4AHIhMVVINy1sODZBT1QzTGk3T1BHZng0SktPWTBRekRIR0tp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1266</Characters>
  <Application>Microsoft Office Word</Application>
  <DocSecurity>0</DocSecurity>
  <Lines>10</Lines>
  <Paragraphs>2</Paragraphs>
  <ScaleCrop>false</ScaleCrop>
  <Company>Microsoft</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2024-08-01T04:00:00Z</dcterms:created>
  <dcterms:modified xsi:type="dcterms:W3CDTF">2024-08-02T02:16:00Z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9de8e365200a7303b3075584843a57ca847f0a2d7ce1f96a45d77553f1ebe31b</vt:lpwstr>
  </property>
</Properties>
</file>