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44882" w:rsidRPr="000C4DC2" w:rsidRDefault="000C4DC2" w:rsidP="00C94985">
      <w:pPr>
        <w:widowControl/>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360" w:lineRule="auto"/>
        <w:jc w:val="both"/>
        <w:rPr>
          <w:rFonts w:ascii="Arial" w:eastAsia="Arial" w:hAnsi="Arial" w:cs="Arial"/>
          <w:b/>
          <w:color w:val="010000"/>
          <w:sz w:val="20"/>
          <w:szCs w:val="20"/>
        </w:rPr>
      </w:pPr>
      <w:r w:rsidRPr="000C4DC2">
        <w:rPr>
          <w:rFonts w:ascii="Arial" w:hAnsi="Arial" w:cs="Arial"/>
          <w:b/>
          <w:color w:val="010000"/>
          <w:sz w:val="20"/>
        </w:rPr>
        <w:t>DVM: Board Resolution</w:t>
      </w:r>
    </w:p>
    <w:p w14:paraId="00000002" w14:textId="3B8BEBDA" w:rsidR="00444882" w:rsidRPr="000C4DC2" w:rsidRDefault="000C4DC2" w:rsidP="00C94985">
      <w:pPr>
        <w:widowControl/>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360" w:lineRule="auto"/>
        <w:jc w:val="both"/>
        <w:rPr>
          <w:rFonts w:ascii="Arial" w:eastAsia="Arial" w:hAnsi="Arial" w:cs="Arial"/>
          <w:color w:val="010000"/>
          <w:sz w:val="20"/>
          <w:szCs w:val="20"/>
        </w:rPr>
      </w:pPr>
      <w:r w:rsidRPr="000C4DC2">
        <w:rPr>
          <w:rFonts w:ascii="Arial" w:hAnsi="Arial" w:cs="Arial"/>
          <w:color w:val="010000"/>
          <w:sz w:val="20"/>
        </w:rPr>
        <w:t xml:space="preserve">On August 18, 2024, Vietnam Medicinal Materials Joint Stock Company announced Resolution </w:t>
      </w:r>
      <w:r w:rsidR="00911469" w:rsidRPr="000C4DC2">
        <w:rPr>
          <w:rFonts w:ascii="Arial" w:hAnsi="Arial" w:cs="Arial"/>
          <w:color w:val="010000"/>
          <w:sz w:val="20"/>
        </w:rPr>
        <w:t xml:space="preserve">No. </w:t>
      </w:r>
      <w:r w:rsidRPr="000C4DC2">
        <w:rPr>
          <w:rFonts w:ascii="Arial" w:hAnsi="Arial" w:cs="Arial"/>
          <w:color w:val="010000"/>
          <w:sz w:val="20"/>
        </w:rPr>
        <w:t>23/2024/NQ-HDQT/DLVN as follows:</w:t>
      </w:r>
    </w:p>
    <w:p w14:paraId="00000003" w14:textId="79804C9F" w:rsidR="00444882" w:rsidRPr="000C4DC2" w:rsidRDefault="000C4DC2" w:rsidP="00C94985">
      <w:pPr>
        <w:widowControl/>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360" w:lineRule="auto"/>
        <w:jc w:val="both"/>
        <w:rPr>
          <w:rFonts w:ascii="Arial" w:eastAsia="Arial" w:hAnsi="Arial" w:cs="Arial"/>
          <w:color w:val="010000"/>
          <w:sz w:val="20"/>
          <w:szCs w:val="20"/>
        </w:rPr>
      </w:pPr>
      <w:r w:rsidRPr="000C4DC2">
        <w:rPr>
          <w:rFonts w:ascii="Arial" w:hAnsi="Arial" w:cs="Arial"/>
          <w:color w:val="010000"/>
          <w:sz w:val="20"/>
        </w:rPr>
        <w:t xml:space="preserve">‎‎Article 1. Approve the credit transactions at </w:t>
      </w:r>
      <w:proofErr w:type="spellStart"/>
      <w:r w:rsidRPr="000C4DC2">
        <w:rPr>
          <w:rFonts w:ascii="Arial" w:hAnsi="Arial" w:cs="Arial"/>
          <w:color w:val="010000"/>
          <w:sz w:val="20"/>
        </w:rPr>
        <w:t>Indovina</w:t>
      </w:r>
      <w:proofErr w:type="spellEnd"/>
      <w:r w:rsidRPr="000C4DC2">
        <w:rPr>
          <w:rFonts w:ascii="Arial" w:hAnsi="Arial" w:cs="Arial"/>
          <w:color w:val="010000"/>
          <w:sz w:val="20"/>
        </w:rPr>
        <w:t xml:space="preserve"> Bank </w:t>
      </w:r>
      <w:r w:rsidR="00911469" w:rsidRPr="000C4DC2">
        <w:rPr>
          <w:rFonts w:ascii="Arial" w:hAnsi="Arial" w:cs="Arial"/>
          <w:color w:val="010000"/>
          <w:sz w:val="20"/>
        </w:rPr>
        <w:t>L</w:t>
      </w:r>
      <w:r w:rsidRPr="000C4DC2">
        <w:rPr>
          <w:rFonts w:ascii="Arial" w:hAnsi="Arial" w:cs="Arial"/>
          <w:color w:val="010000"/>
          <w:sz w:val="20"/>
        </w:rPr>
        <w:t>imited - Hanoi Branch, specifically as follows:</w:t>
      </w:r>
    </w:p>
    <w:p w14:paraId="00000004" w14:textId="13BDF583" w:rsidR="00444882" w:rsidRPr="000C4DC2" w:rsidRDefault="000C4DC2" w:rsidP="00C94985">
      <w:pPr>
        <w:widowControl/>
        <w:numPr>
          <w:ilvl w:val="0"/>
          <w:numId w:val="2"/>
        </w:numPr>
        <w:pBdr>
          <w:top w:val="nil"/>
          <w:left w:val="nil"/>
          <w:bottom w:val="nil"/>
          <w:right w:val="nil"/>
          <w:between w:val="nil"/>
        </w:pBdr>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360" w:lineRule="auto"/>
        <w:ind w:left="0" w:firstLine="0"/>
        <w:jc w:val="both"/>
        <w:rPr>
          <w:rFonts w:ascii="Arial" w:eastAsia="Arial" w:hAnsi="Arial" w:cs="Arial"/>
          <w:color w:val="010000"/>
          <w:sz w:val="20"/>
          <w:szCs w:val="20"/>
        </w:rPr>
      </w:pPr>
      <w:r w:rsidRPr="000C4DC2">
        <w:rPr>
          <w:rFonts w:ascii="Arial" w:hAnsi="Arial" w:cs="Arial"/>
          <w:color w:val="010000"/>
          <w:sz w:val="20"/>
        </w:rPr>
        <w:t xml:space="preserve">Vietnam Medicinal Materials Joint Stock Company </w:t>
      </w:r>
      <w:r w:rsidR="00911469" w:rsidRPr="000C4DC2">
        <w:rPr>
          <w:rFonts w:ascii="Arial" w:hAnsi="Arial" w:cs="Arial"/>
          <w:color w:val="010000"/>
          <w:sz w:val="20"/>
        </w:rPr>
        <w:t xml:space="preserve">(the Company) </w:t>
      </w:r>
      <w:r w:rsidRPr="000C4DC2">
        <w:rPr>
          <w:rFonts w:ascii="Arial" w:hAnsi="Arial" w:cs="Arial"/>
          <w:color w:val="010000"/>
          <w:sz w:val="20"/>
        </w:rPr>
        <w:t>is allowed to trade with</w:t>
      </w:r>
      <w:r w:rsidR="00911469" w:rsidRPr="000C4DC2">
        <w:rPr>
          <w:rFonts w:ascii="Arial" w:hAnsi="Arial" w:cs="Arial"/>
          <w:color w:val="010000"/>
          <w:sz w:val="20"/>
        </w:rPr>
        <w:t xml:space="preserve"> </w:t>
      </w:r>
      <w:proofErr w:type="spellStart"/>
      <w:r w:rsidRPr="000C4DC2">
        <w:rPr>
          <w:rFonts w:ascii="Arial" w:hAnsi="Arial" w:cs="Arial"/>
          <w:color w:val="010000"/>
          <w:sz w:val="20"/>
        </w:rPr>
        <w:t>Indovina</w:t>
      </w:r>
      <w:proofErr w:type="spellEnd"/>
      <w:r w:rsidRPr="000C4DC2">
        <w:rPr>
          <w:rFonts w:ascii="Arial" w:hAnsi="Arial" w:cs="Arial"/>
          <w:color w:val="010000"/>
          <w:sz w:val="20"/>
        </w:rPr>
        <w:t xml:space="preserve"> Bank </w:t>
      </w:r>
      <w:r w:rsidR="00911469" w:rsidRPr="000C4DC2">
        <w:rPr>
          <w:rFonts w:ascii="Arial" w:hAnsi="Arial" w:cs="Arial"/>
          <w:color w:val="010000"/>
          <w:sz w:val="20"/>
        </w:rPr>
        <w:t>L</w:t>
      </w:r>
      <w:r w:rsidRPr="000C4DC2">
        <w:rPr>
          <w:rFonts w:ascii="Arial" w:hAnsi="Arial" w:cs="Arial"/>
          <w:color w:val="010000"/>
          <w:sz w:val="20"/>
        </w:rPr>
        <w:t xml:space="preserve">imited - Hanoi Branch, the Head Office at </w:t>
      </w:r>
      <w:r w:rsidR="00911469" w:rsidRPr="000C4DC2">
        <w:rPr>
          <w:rFonts w:ascii="Arial" w:hAnsi="Arial" w:cs="Arial"/>
          <w:color w:val="010000"/>
          <w:sz w:val="20"/>
        </w:rPr>
        <w:t xml:space="preserve">No. </w:t>
      </w:r>
      <w:r w:rsidRPr="000C4DC2">
        <w:rPr>
          <w:rFonts w:ascii="Arial" w:hAnsi="Arial" w:cs="Arial"/>
          <w:color w:val="010000"/>
          <w:sz w:val="20"/>
        </w:rPr>
        <w:t xml:space="preserve">88 Hai Ba </w:t>
      </w:r>
      <w:proofErr w:type="spellStart"/>
      <w:r w:rsidRPr="000C4DC2">
        <w:rPr>
          <w:rFonts w:ascii="Arial" w:hAnsi="Arial" w:cs="Arial"/>
          <w:color w:val="010000"/>
          <w:sz w:val="20"/>
        </w:rPr>
        <w:t>Trung</w:t>
      </w:r>
      <w:proofErr w:type="spellEnd"/>
      <w:r w:rsidRPr="000C4DC2">
        <w:rPr>
          <w:rFonts w:ascii="Arial" w:hAnsi="Arial" w:cs="Arial"/>
          <w:color w:val="010000"/>
          <w:sz w:val="20"/>
        </w:rPr>
        <w:t xml:space="preserve">, </w:t>
      </w:r>
      <w:proofErr w:type="spellStart"/>
      <w:r w:rsidRPr="000C4DC2">
        <w:rPr>
          <w:rFonts w:ascii="Arial" w:hAnsi="Arial" w:cs="Arial"/>
          <w:color w:val="010000"/>
          <w:sz w:val="20"/>
        </w:rPr>
        <w:t>Hoan</w:t>
      </w:r>
      <w:proofErr w:type="spellEnd"/>
      <w:r w:rsidRPr="000C4DC2">
        <w:rPr>
          <w:rFonts w:ascii="Arial" w:hAnsi="Arial" w:cs="Arial"/>
          <w:color w:val="010000"/>
          <w:sz w:val="20"/>
        </w:rPr>
        <w:t xml:space="preserve"> </w:t>
      </w:r>
      <w:proofErr w:type="spellStart"/>
      <w:r w:rsidRPr="000C4DC2">
        <w:rPr>
          <w:rFonts w:ascii="Arial" w:hAnsi="Arial" w:cs="Arial"/>
          <w:color w:val="010000"/>
          <w:sz w:val="20"/>
        </w:rPr>
        <w:t>Kiem</w:t>
      </w:r>
      <w:proofErr w:type="spellEnd"/>
      <w:r w:rsidRPr="000C4DC2">
        <w:rPr>
          <w:rFonts w:ascii="Arial" w:hAnsi="Arial" w:cs="Arial"/>
          <w:color w:val="010000"/>
          <w:sz w:val="20"/>
        </w:rPr>
        <w:t xml:space="preserve"> District, Hanoi City to borrow/use a line of credit with an amount of VND100,000,000,000 (“</w:t>
      </w:r>
      <w:r w:rsidR="001B4AAD" w:rsidRPr="000C4DC2">
        <w:rPr>
          <w:rFonts w:ascii="Arial" w:hAnsi="Arial" w:cs="Arial"/>
          <w:color w:val="010000"/>
          <w:sz w:val="20"/>
        </w:rPr>
        <w:t>Credit Facility</w:t>
      </w:r>
      <w:r w:rsidRPr="000C4DC2">
        <w:rPr>
          <w:rFonts w:ascii="Arial" w:hAnsi="Arial" w:cs="Arial"/>
          <w:color w:val="010000"/>
          <w:sz w:val="20"/>
        </w:rPr>
        <w:t>”)</w:t>
      </w:r>
    </w:p>
    <w:p w14:paraId="00000005" w14:textId="77777777" w:rsidR="00444882" w:rsidRPr="000C4DC2" w:rsidRDefault="000C4DC2" w:rsidP="00C94985">
      <w:pPr>
        <w:widowControl/>
        <w:numPr>
          <w:ilvl w:val="0"/>
          <w:numId w:val="2"/>
        </w:numPr>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360" w:lineRule="auto"/>
        <w:ind w:left="0" w:firstLine="0"/>
        <w:jc w:val="both"/>
        <w:rPr>
          <w:rFonts w:ascii="Arial" w:eastAsia="Arial" w:hAnsi="Arial" w:cs="Arial"/>
          <w:color w:val="010000"/>
          <w:sz w:val="20"/>
          <w:szCs w:val="20"/>
        </w:rPr>
      </w:pPr>
      <w:r w:rsidRPr="000C4DC2">
        <w:rPr>
          <w:rFonts w:ascii="Arial" w:hAnsi="Arial" w:cs="Arial"/>
          <w:color w:val="010000"/>
          <w:sz w:val="20"/>
        </w:rPr>
        <w:t>The Credit Facility is secured by collateral of the third party, specifically as follows:</w:t>
      </w:r>
    </w:p>
    <w:p w14:paraId="00000006" w14:textId="7D934439" w:rsidR="00444882" w:rsidRPr="000C4DC2" w:rsidRDefault="000C4DC2" w:rsidP="00C94985">
      <w:pPr>
        <w:widowControl/>
        <w:numPr>
          <w:ilvl w:val="0"/>
          <w:numId w:val="3"/>
        </w:numPr>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360" w:lineRule="auto"/>
        <w:ind w:left="0" w:firstLine="0"/>
        <w:jc w:val="both"/>
        <w:rPr>
          <w:rFonts w:ascii="Arial" w:eastAsia="Arial" w:hAnsi="Arial" w:cs="Arial"/>
          <w:color w:val="010000"/>
          <w:sz w:val="20"/>
          <w:szCs w:val="20"/>
        </w:rPr>
      </w:pPr>
      <w:r w:rsidRPr="000C4DC2">
        <w:rPr>
          <w:rFonts w:ascii="Arial" w:hAnsi="Arial" w:cs="Arial"/>
          <w:color w:val="010000"/>
          <w:sz w:val="20"/>
        </w:rPr>
        <w:t xml:space="preserve">Land use rights for land plot </w:t>
      </w:r>
      <w:r w:rsidR="00911469" w:rsidRPr="000C4DC2">
        <w:rPr>
          <w:rFonts w:ascii="Arial" w:hAnsi="Arial" w:cs="Arial"/>
          <w:color w:val="010000"/>
          <w:sz w:val="20"/>
        </w:rPr>
        <w:t xml:space="preserve">No. </w:t>
      </w:r>
      <w:r w:rsidRPr="000C4DC2">
        <w:rPr>
          <w:rFonts w:ascii="Arial" w:hAnsi="Arial" w:cs="Arial"/>
          <w:color w:val="010000"/>
          <w:sz w:val="20"/>
        </w:rPr>
        <w:t xml:space="preserve">451, map sheet </w:t>
      </w:r>
      <w:r w:rsidR="00911469" w:rsidRPr="000C4DC2">
        <w:rPr>
          <w:rFonts w:ascii="Arial" w:hAnsi="Arial" w:cs="Arial"/>
          <w:color w:val="010000"/>
          <w:sz w:val="20"/>
        </w:rPr>
        <w:t xml:space="preserve">No. </w:t>
      </w:r>
      <w:r w:rsidRPr="000C4DC2">
        <w:rPr>
          <w:rFonts w:ascii="Arial" w:hAnsi="Arial" w:cs="Arial"/>
          <w:color w:val="010000"/>
          <w:sz w:val="20"/>
        </w:rPr>
        <w:t xml:space="preserve">33 at </w:t>
      </w:r>
      <w:proofErr w:type="spellStart"/>
      <w:r w:rsidRPr="000C4DC2">
        <w:rPr>
          <w:rFonts w:ascii="Arial" w:hAnsi="Arial" w:cs="Arial"/>
          <w:color w:val="010000"/>
          <w:sz w:val="20"/>
        </w:rPr>
        <w:t>Trung</w:t>
      </w:r>
      <w:proofErr w:type="spellEnd"/>
      <w:r w:rsidRPr="000C4DC2">
        <w:rPr>
          <w:rFonts w:ascii="Arial" w:hAnsi="Arial" w:cs="Arial"/>
          <w:color w:val="010000"/>
          <w:sz w:val="20"/>
        </w:rPr>
        <w:t xml:space="preserve"> </w:t>
      </w:r>
      <w:proofErr w:type="spellStart"/>
      <w:r w:rsidRPr="000C4DC2">
        <w:rPr>
          <w:rFonts w:ascii="Arial" w:hAnsi="Arial" w:cs="Arial"/>
          <w:color w:val="010000"/>
          <w:sz w:val="20"/>
        </w:rPr>
        <w:t>Chanh</w:t>
      </w:r>
      <w:proofErr w:type="spellEnd"/>
      <w:r w:rsidRPr="000C4DC2">
        <w:rPr>
          <w:rFonts w:ascii="Arial" w:hAnsi="Arial" w:cs="Arial"/>
          <w:color w:val="010000"/>
          <w:sz w:val="20"/>
        </w:rPr>
        <w:t xml:space="preserve"> Commune, Hoc Mon District, Ho Chi Minh City according to </w:t>
      </w:r>
      <w:r w:rsidR="00911469" w:rsidRPr="000C4DC2">
        <w:rPr>
          <w:rFonts w:ascii="Arial" w:hAnsi="Arial" w:cs="Arial"/>
          <w:color w:val="010000"/>
          <w:sz w:val="20"/>
        </w:rPr>
        <w:t xml:space="preserve">the </w:t>
      </w:r>
      <w:r w:rsidRPr="000C4DC2">
        <w:rPr>
          <w:rFonts w:ascii="Arial" w:hAnsi="Arial" w:cs="Arial"/>
          <w:color w:val="010000"/>
          <w:sz w:val="20"/>
        </w:rPr>
        <w:t xml:space="preserve">"Certificate of land use rights, house ownership rights and other land-attached assets” </w:t>
      </w:r>
      <w:r w:rsidR="00911469" w:rsidRPr="000C4DC2">
        <w:rPr>
          <w:rFonts w:ascii="Arial" w:hAnsi="Arial" w:cs="Arial"/>
          <w:color w:val="010000"/>
          <w:sz w:val="20"/>
        </w:rPr>
        <w:t xml:space="preserve">No. </w:t>
      </w:r>
      <w:r w:rsidRPr="000C4DC2">
        <w:rPr>
          <w:rFonts w:ascii="Arial" w:hAnsi="Arial" w:cs="Arial"/>
          <w:color w:val="010000"/>
          <w:sz w:val="20"/>
        </w:rPr>
        <w:t>BE 711913, reference number: CH 00740 issued by the People's Committee of Hoc Mon District, Ho Chi Minh City on November 11, 2011, transferred to Mr. Vu Hoang Anh and confirmed by the Branch of Hoc Mon District Land Registration Office on January 27, 2022;</w:t>
      </w:r>
    </w:p>
    <w:p w14:paraId="00000007" w14:textId="03486DC3" w:rsidR="00444882" w:rsidRPr="000C4DC2" w:rsidRDefault="000C4DC2" w:rsidP="00C94985">
      <w:pPr>
        <w:widowControl/>
        <w:numPr>
          <w:ilvl w:val="0"/>
          <w:numId w:val="3"/>
        </w:numPr>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360" w:lineRule="auto"/>
        <w:ind w:left="0" w:firstLine="0"/>
        <w:jc w:val="both"/>
        <w:rPr>
          <w:rFonts w:ascii="Arial" w:eastAsia="Arial" w:hAnsi="Arial" w:cs="Arial"/>
          <w:color w:val="010000"/>
          <w:sz w:val="20"/>
          <w:szCs w:val="20"/>
        </w:rPr>
      </w:pPr>
      <w:r w:rsidRPr="000C4DC2">
        <w:rPr>
          <w:rFonts w:ascii="Arial" w:hAnsi="Arial" w:cs="Arial"/>
          <w:color w:val="010000"/>
          <w:sz w:val="20"/>
        </w:rPr>
        <w:t xml:space="preserve">Deposits at </w:t>
      </w:r>
      <w:proofErr w:type="spellStart"/>
      <w:r w:rsidRPr="000C4DC2">
        <w:rPr>
          <w:rFonts w:ascii="Arial" w:hAnsi="Arial" w:cs="Arial"/>
          <w:color w:val="010000"/>
          <w:sz w:val="20"/>
        </w:rPr>
        <w:t>Indovina</w:t>
      </w:r>
      <w:proofErr w:type="spellEnd"/>
      <w:r w:rsidRPr="000C4DC2">
        <w:rPr>
          <w:rFonts w:ascii="Arial" w:hAnsi="Arial" w:cs="Arial"/>
          <w:color w:val="010000"/>
          <w:sz w:val="20"/>
        </w:rPr>
        <w:t xml:space="preserve"> Bank </w:t>
      </w:r>
      <w:r w:rsidR="00911469" w:rsidRPr="000C4DC2">
        <w:rPr>
          <w:rFonts w:ascii="Arial" w:hAnsi="Arial" w:cs="Arial"/>
          <w:color w:val="010000"/>
          <w:sz w:val="20"/>
        </w:rPr>
        <w:t>L</w:t>
      </w:r>
      <w:r w:rsidRPr="000C4DC2">
        <w:rPr>
          <w:rFonts w:ascii="Arial" w:hAnsi="Arial" w:cs="Arial"/>
          <w:color w:val="010000"/>
          <w:sz w:val="20"/>
        </w:rPr>
        <w:t>imited - Hanoi Branch of the Compa</w:t>
      </w:r>
      <w:r w:rsidR="00911469" w:rsidRPr="000C4DC2">
        <w:rPr>
          <w:rFonts w:ascii="Arial" w:hAnsi="Arial" w:cs="Arial"/>
          <w:color w:val="010000"/>
          <w:sz w:val="20"/>
        </w:rPr>
        <w:t>n</w:t>
      </w:r>
      <w:r w:rsidRPr="000C4DC2">
        <w:rPr>
          <w:rFonts w:ascii="Arial" w:hAnsi="Arial" w:cs="Arial"/>
          <w:color w:val="010000"/>
          <w:sz w:val="20"/>
        </w:rPr>
        <w:t>y, and/or of the PDMR, other third parties.</w:t>
      </w:r>
    </w:p>
    <w:p w14:paraId="00000008" w14:textId="15AD49A1" w:rsidR="00444882" w:rsidRPr="000C4DC2" w:rsidRDefault="000C4DC2" w:rsidP="00C94985">
      <w:pPr>
        <w:widowControl/>
        <w:numPr>
          <w:ilvl w:val="0"/>
          <w:numId w:val="2"/>
        </w:numPr>
        <w:pBdr>
          <w:top w:val="nil"/>
          <w:left w:val="nil"/>
          <w:bottom w:val="nil"/>
          <w:right w:val="nil"/>
          <w:between w:val="nil"/>
        </w:pBdr>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360" w:lineRule="auto"/>
        <w:ind w:left="0" w:firstLine="0"/>
        <w:jc w:val="both"/>
        <w:rPr>
          <w:rFonts w:ascii="Arial" w:eastAsia="Arial" w:hAnsi="Arial" w:cs="Arial"/>
          <w:color w:val="010000"/>
          <w:sz w:val="20"/>
          <w:szCs w:val="20"/>
        </w:rPr>
      </w:pPr>
      <w:r w:rsidRPr="000C4DC2">
        <w:rPr>
          <w:rFonts w:ascii="Arial" w:hAnsi="Arial" w:cs="Arial"/>
          <w:color w:val="010000"/>
          <w:sz w:val="20"/>
        </w:rPr>
        <w:t xml:space="preserve">The Company is entitled to sign and be bound by the terms of the </w:t>
      </w:r>
      <w:r w:rsidR="001B4AAD" w:rsidRPr="000C4DC2">
        <w:rPr>
          <w:rFonts w:ascii="Arial" w:hAnsi="Arial" w:cs="Arial"/>
          <w:color w:val="010000"/>
          <w:sz w:val="20"/>
        </w:rPr>
        <w:t>d</w:t>
      </w:r>
      <w:r w:rsidRPr="000C4DC2">
        <w:rPr>
          <w:rFonts w:ascii="Arial" w:hAnsi="Arial" w:cs="Arial"/>
          <w:color w:val="010000"/>
          <w:sz w:val="20"/>
        </w:rPr>
        <w:t xml:space="preserve">ocuments, </w:t>
      </w:r>
      <w:r w:rsidR="001B4AAD" w:rsidRPr="000C4DC2">
        <w:rPr>
          <w:rFonts w:ascii="Arial" w:hAnsi="Arial" w:cs="Arial"/>
          <w:color w:val="010000"/>
          <w:sz w:val="20"/>
        </w:rPr>
        <w:t>v</w:t>
      </w:r>
      <w:r w:rsidRPr="000C4DC2">
        <w:rPr>
          <w:rFonts w:ascii="Arial" w:hAnsi="Arial" w:cs="Arial"/>
          <w:color w:val="010000"/>
          <w:sz w:val="20"/>
        </w:rPr>
        <w:t>ouchers related to the loan, mortgage/pledge and any other documents (which can be amended depending on each period) necessary to be signed to complete the transaction related to the Credit Facility with the Bank.</w:t>
      </w:r>
    </w:p>
    <w:p w14:paraId="00000009" w14:textId="77777777" w:rsidR="00444882" w:rsidRPr="000C4DC2" w:rsidRDefault="000C4DC2" w:rsidP="00C94985">
      <w:pPr>
        <w:widowControl/>
        <w:numPr>
          <w:ilvl w:val="0"/>
          <w:numId w:val="2"/>
        </w:numPr>
        <w:pBdr>
          <w:top w:val="nil"/>
          <w:left w:val="nil"/>
          <w:bottom w:val="nil"/>
          <w:right w:val="nil"/>
          <w:between w:val="nil"/>
        </w:pBdr>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360" w:lineRule="auto"/>
        <w:ind w:left="0" w:firstLine="0"/>
        <w:jc w:val="both"/>
        <w:rPr>
          <w:rFonts w:ascii="Arial" w:eastAsia="Arial" w:hAnsi="Arial" w:cs="Arial"/>
          <w:color w:val="010000"/>
          <w:sz w:val="20"/>
          <w:szCs w:val="20"/>
        </w:rPr>
      </w:pPr>
      <w:r w:rsidRPr="000C4DC2">
        <w:rPr>
          <w:rFonts w:ascii="Arial" w:hAnsi="Arial" w:cs="Arial"/>
          <w:color w:val="010000"/>
          <w:sz w:val="20"/>
        </w:rPr>
        <w:t>Approve on assigning the legal representative of the Company:</w:t>
      </w:r>
    </w:p>
    <w:p w14:paraId="0000000A" w14:textId="39BF9ED6" w:rsidR="00444882" w:rsidRPr="000C4DC2" w:rsidRDefault="000C4DC2" w:rsidP="00C94985">
      <w:pPr>
        <w:widowControl/>
        <w:tabs>
          <w:tab w:val="left" w:pos="43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360" w:lineRule="auto"/>
        <w:jc w:val="both"/>
        <w:rPr>
          <w:rFonts w:ascii="Arial" w:eastAsia="Arial" w:hAnsi="Arial" w:cs="Arial"/>
          <w:color w:val="010000"/>
          <w:sz w:val="20"/>
          <w:szCs w:val="20"/>
        </w:rPr>
      </w:pPr>
      <w:r w:rsidRPr="000C4DC2">
        <w:rPr>
          <w:rFonts w:ascii="Arial" w:hAnsi="Arial" w:cs="Arial"/>
          <w:color w:val="010000"/>
          <w:sz w:val="20"/>
        </w:rPr>
        <w:t xml:space="preserve">Mr. Vu Thanh </w:t>
      </w:r>
      <w:proofErr w:type="spellStart"/>
      <w:r w:rsidRPr="000C4DC2">
        <w:rPr>
          <w:rFonts w:ascii="Arial" w:hAnsi="Arial" w:cs="Arial"/>
          <w:color w:val="010000"/>
          <w:sz w:val="20"/>
        </w:rPr>
        <w:t>Trung</w:t>
      </w:r>
      <w:proofErr w:type="spellEnd"/>
      <w:r w:rsidRPr="000C4DC2">
        <w:rPr>
          <w:rFonts w:ascii="Arial" w:hAnsi="Arial" w:cs="Arial"/>
          <w:color w:val="010000"/>
          <w:sz w:val="20"/>
        </w:rPr>
        <w:t xml:space="preserve">, position: The General Manager, Citizen ID Card </w:t>
      </w:r>
      <w:r w:rsidR="00C94985">
        <w:rPr>
          <w:rFonts w:ascii="Arial" w:hAnsi="Arial" w:cs="Arial"/>
          <w:color w:val="010000"/>
          <w:sz w:val="20"/>
        </w:rPr>
        <w:t>No.</w:t>
      </w:r>
      <w:bookmarkStart w:id="0" w:name="_GoBack"/>
      <w:bookmarkEnd w:id="0"/>
      <w:r w:rsidRPr="000C4DC2">
        <w:rPr>
          <w:rFonts w:ascii="Arial" w:hAnsi="Arial" w:cs="Arial"/>
          <w:color w:val="010000"/>
          <w:sz w:val="20"/>
        </w:rPr>
        <w:t xml:space="preserve">: 010081000097 issued by the </w:t>
      </w:r>
      <w:r w:rsidR="00D43FFB" w:rsidRPr="000C4DC2">
        <w:rPr>
          <w:rFonts w:ascii="Arial" w:hAnsi="Arial" w:cs="Arial"/>
          <w:color w:val="010000"/>
          <w:sz w:val="20"/>
        </w:rPr>
        <w:t xml:space="preserve">Police Department for Administrative Management of Social Order </w:t>
      </w:r>
      <w:r w:rsidRPr="000C4DC2">
        <w:rPr>
          <w:rFonts w:ascii="Arial" w:hAnsi="Arial" w:cs="Arial"/>
          <w:color w:val="010000"/>
          <w:sz w:val="20"/>
        </w:rPr>
        <w:t xml:space="preserve">on December 27, 2022, as the legal representative of the Company, to represent the Company to sign all documents, vouchers including signing any amended and supplemented documents related to the above contents and related to the </w:t>
      </w:r>
      <w:r w:rsidR="00D43FFB" w:rsidRPr="000C4DC2">
        <w:rPr>
          <w:rFonts w:ascii="Arial" w:hAnsi="Arial" w:cs="Arial"/>
          <w:color w:val="010000"/>
          <w:sz w:val="20"/>
        </w:rPr>
        <w:t>Credit Facility</w:t>
      </w:r>
      <w:r w:rsidRPr="000C4DC2">
        <w:rPr>
          <w:rFonts w:ascii="Arial" w:hAnsi="Arial" w:cs="Arial"/>
          <w:color w:val="010000"/>
          <w:sz w:val="20"/>
        </w:rPr>
        <w:t>.</w:t>
      </w:r>
    </w:p>
    <w:p w14:paraId="0000000B" w14:textId="77777777" w:rsidR="00444882" w:rsidRPr="000C4DC2" w:rsidRDefault="000C4DC2" w:rsidP="00C94985">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C4DC2">
        <w:rPr>
          <w:rFonts w:ascii="Arial" w:hAnsi="Arial" w:cs="Arial"/>
          <w:color w:val="010000"/>
          <w:sz w:val="20"/>
        </w:rPr>
        <w:t>Article 2:</w:t>
      </w:r>
    </w:p>
    <w:p w14:paraId="0000000C" w14:textId="77777777" w:rsidR="00444882" w:rsidRPr="000C4DC2" w:rsidRDefault="000C4DC2" w:rsidP="00C94985">
      <w:pPr>
        <w:numPr>
          <w:ilvl w:val="0"/>
          <w:numId w:val="1"/>
        </w:numPr>
        <w:pBdr>
          <w:top w:val="nil"/>
          <w:left w:val="nil"/>
          <w:bottom w:val="nil"/>
          <w:right w:val="nil"/>
          <w:between w:val="nil"/>
        </w:pBdr>
        <w:tabs>
          <w:tab w:val="left" w:pos="432"/>
          <w:tab w:val="left" w:pos="1834"/>
        </w:tabs>
        <w:spacing w:after="120" w:line="360" w:lineRule="auto"/>
        <w:jc w:val="both"/>
        <w:rPr>
          <w:rFonts w:ascii="Arial" w:eastAsia="Arial" w:hAnsi="Arial" w:cs="Arial"/>
          <w:color w:val="010000"/>
          <w:sz w:val="20"/>
          <w:szCs w:val="20"/>
        </w:rPr>
      </w:pPr>
      <w:r w:rsidRPr="000C4DC2">
        <w:rPr>
          <w:rFonts w:ascii="Arial" w:hAnsi="Arial" w:cs="Arial"/>
          <w:color w:val="010000"/>
          <w:sz w:val="20"/>
        </w:rPr>
        <w:t>Assign the Legal Representative to carry out relevant legal procedures at the competent authority.</w:t>
      </w:r>
    </w:p>
    <w:p w14:paraId="0000000D" w14:textId="58294AD2" w:rsidR="00444882" w:rsidRPr="000C4DC2" w:rsidRDefault="000C4DC2" w:rsidP="00C94985">
      <w:pPr>
        <w:numPr>
          <w:ilvl w:val="0"/>
          <w:numId w:val="1"/>
        </w:numPr>
        <w:pBdr>
          <w:top w:val="nil"/>
          <w:left w:val="nil"/>
          <w:bottom w:val="nil"/>
          <w:right w:val="nil"/>
          <w:between w:val="nil"/>
        </w:pBdr>
        <w:tabs>
          <w:tab w:val="left" w:pos="432"/>
          <w:tab w:val="left" w:pos="1834"/>
        </w:tabs>
        <w:spacing w:after="120" w:line="360" w:lineRule="auto"/>
        <w:jc w:val="both"/>
        <w:rPr>
          <w:rFonts w:ascii="Arial" w:eastAsia="Arial" w:hAnsi="Arial" w:cs="Arial"/>
          <w:color w:val="010000"/>
          <w:sz w:val="20"/>
          <w:szCs w:val="20"/>
        </w:rPr>
      </w:pPr>
      <w:r w:rsidRPr="000C4DC2">
        <w:rPr>
          <w:rFonts w:ascii="Arial" w:hAnsi="Arial" w:cs="Arial"/>
          <w:color w:val="010000"/>
          <w:sz w:val="20"/>
        </w:rPr>
        <w:t xml:space="preserve">Relevant individuals, </w:t>
      </w:r>
      <w:r w:rsidR="00D43FFB" w:rsidRPr="000C4DC2">
        <w:rPr>
          <w:rFonts w:ascii="Arial" w:hAnsi="Arial" w:cs="Arial"/>
          <w:color w:val="010000"/>
          <w:sz w:val="20"/>
        </w:rPr>
        <w:t>D</w:t>
      </w:r>
      <w:r w:rsidRPr="000C4DC2">
        <w:rPr>
          <w:rFonts w:ascii="Arial" w:hAnsi="Arial" w:cs="Arial"/>
          <w:color w:val="010000"/>
          <w:sz w:val="20"/>
        </w:rPr>
        <w:t xml:space="preserve">epartments, and </w:t>
      </w:r>
      <w:r w:rsidR="00D43FFB" w:rsidRPr="000C4DC2">
        <w:rPr>
          <w:rFonts w:ascii="Arial" w:hAnsi="Arial" w:cs="Arial"/>
          <w:color w:val="010000"/>
          <w:sz w:val="20"/>
        </w:rPr>
        <w:t>D</w:t>
      </w:r>
      <w:r w:rsidRPr="000C4DC2">
        <w:rPr>
          <w:rFonts w:ascii="Arial" w:hAnsi="Arial" w:cs="Arial"/>
          <w:color w:val="010000"/>
          <w:sz w:val="20"/>
        </w:rPr>
        <w:t>ivisions are responsible for implementing this Resolution in accordance with the Company’s Charter and the provisions of law.</w:t>
      </w:r>
    </w:p>
    <w:p w14:paraId="0000000E" w14:textId="77777777" w:rsidR="00444882" w:rsidRPr="000C4DC2" w:rsidRDefault="000C4DC2" w:rsidP="00C94985">
      <w:pPr>
        <w:numPr>
          <w:ilvl w:val="0"/>
          <w:numId w:val="1"/>
        </w:numPr>
        <w:pBdr>
          <w:top w:val="nil"/>
          <w:left w:val="nil"/>
          <w:bottom w:val="nil"/>
          <w:right w:val="nil"/>
          <w:between w:val="nil"/>
        </w:pBdr>
        <w:tabs>
          <w:tab w:val="left" w:pos="432"/>
          <w:tab w:val="left" w:pos="1834"/>
        </w:tabs>
        <w:spacing w:after="120" w:line="360" w:lineRule="auto"/>
        <w:jc w:val="both"/>
        <w:rPr>
          <w:rFonts w:ascii="Arial" w:eastAsia="Arial" w:hAnsi="Arial" w:cs="Arial"/>
          <w:color w:val="010000"/>
          <w:sz w:val="20"/>
          <w:szCs w:val="20"/>
        </w:rPr>
      </w:pPr>
      <w:r w:rsidRPr="000C4DC2">
        <w:rPr>
          <w:rFonts w:ascii="Arial" w:hAnsi="Arial" w:cs="Arial"/>
          <w:color w:val="010000"/>
          <w:sz w:val="20"/>
        </w:rPr>
        <w:t>This Resolution takes effect from the date of its signing.</w:t>
      </w:r>
    </w:p>
    <w:sectPr w:rsidR="00444882" w:rsidRPr="000C4DC2" w:rsidSect="00911469">
      <w:pgSz w:w="11906" w:h="16838"/>
      <w:pgMar w:top="1440" w:right="1440" w:bottom="1440" w:left="1440"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D2A39"/>
    <w:multiLevelType w:val="multilevel"/>
    <w:tmpl w:val="2E3ABBDA"/>
    <w:lvl w:ilvl="0">
      <w:start w:val="1"/>
      <w:numFmt w:val="decimal"/>
      <w:lvlText w:val="%1."/>
      <w:lvlJc w:val="left"/>
      <w:pPr>
        <w:ind w:left="720" w:hanging="360"/>
      </w:pPr>
      <w:rPr>
        <w:rFonts w:ascii="Arial" w:eastAsia="Arial" w:hAnsi="Arial" w:cs="Arial"/>
        <w:b w:val="0"/>
        <w:i w:val="0"/>
        <w:sz w:val="20"/>
        <w:szCs w:val="20"/>
        <w:u w:val="no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E826E68"/>
    <w:multiLevelType w:val="multilevel"/>
    <w:tmpl w:val="9EC2F8A8"/>
    <w:lvl w:ilvl="0">
      <w:start w:val="1"/>
      <w:numFmt w:val="bullet"/>
      <w:lvlText w:val="⁃"/>
      <w:lvlJc w:val="left"/>
      <w:pPr>
        <w:ind w:left="720" w:hanging="360"/>
      </w:pPr>
      <w:rPr>
        <w:rFonts w:ascii="Arial" w:eastAsia="Arial" w:hAnsi="Arial" w:cs="Arial"/>
        <w:b w:val="0"/>
        <w:i w:val="0"/>
        <w:sz w:val="20"/>
        <w:szCs w:val="20"/>
        <w:u w:val="no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74F77A77"/>
    <w:multiLevelType w:val="multilevel"/>
    <w:tmpl w:val="F598685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82"/>
    <w:rsid w:val="000C4DC2"/>
    <w:rsid w:val="00161BEF"/>
    <w:rsid w:val="001B4AAD"/>
    <w:rsid w:val="00444882"/>
    <w:rsid w:val="008C6597"/>
    <w:rsid w:val="00911469"/>
    <w:rsid w:val="00C94985"/>
    <w:rsid w:val="00D43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07517"/>
  <w15:docId w15:val="{EB8AABF3-EA7B-47C7-9C8E-A028F81D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A2D"/>
    <w:rPr>
      <w:color w:val="000000"/>
      <w:lang w:eastAsia="vi-VN" w:bidi="vi-VN"/>
    </w:rPr>
  </w:style>
  <w:style w:type="paragraph" w:styleId="Heading1">
    <w:name w:val="heading 1"/>
    <w:basedOn w:val="Normal"/>
    <w:next w:val="Normal"/>
    <w:link w:val="Heading1Char"/>
    <w:uiPriority w:val="9"/>
    <w:qFormat/>
    <w:rsid w:val="00154A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4A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4A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4A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4A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4A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A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A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A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54A2D"/>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54A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4A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4A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4A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4A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4A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A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A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A2D"/>
    <w:rPr>
      <w:rFonts w:eastAsiaTheme="majorEastAsia" w:cstheme="majorBidi"/>
      <w:color w:val="272727" w:themeColor="text1" w:themeTint="D8"/>
    </w:rPr>
  </w:style>
  <w:style w:type="character" w:customStyle="1" w:styleId="TitleChar">
    <w:name w:val="Title Char"/>
    <w:basedOn w:val="DefaultParagraphFont"/>
    <w:link w:val="Title"/>
    <w:uiPriority w:val="10"/>
    <w:rsid w:val="00154A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154A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A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4A2D"/>
    <w:rPr>
      <w:i/>
      <w:iCs/>
      <w:color w:val="404040" w:themeColor="text1" w:themeTint="BF"/>
    </w:rPr>
  </w:style>
  <w:style w:type="paragraph" w:styleId="ListParagraph">
    <w:name w:val="List Paragraph"/>
    <w:basedOn w:val="Normal"/>
    <w:uiPriority w:val="34"/>
    <w:qFormat/>
    <w:rsid w:val="00154A2D"/>
    <w:pPr>
      <w:ind w:left="720"/>
      <w:contextualSpacing/>
    </w:pPr>
  </w:style>
  <w:style w:type="character" w:styleId="IntenseEmphasis">
    <w:name w:val="Intense Emphasis"/>
    <w:basedOn w:val="DefaultParagraphFont"/>
    <w:uiPriority w:val="21"/>
    <w:qFormat/>
    <w:rsid w:val="00154A2D"/>
    <w:rPr>
      <w:i/>
      <w:iCs/>
      <w:color w:val="2F5496" w:themeColor="accent1" w:themeShade="BF"/>
    </w:rPr>
  </w:style>
  <w:style w:type="paragraph" w:styleId="IntenseQuote">
    <w:name w:val="Intense Quote"/>
    <w:basedOn w:val="Normal"/>
    <w:next w:val="Normal"/>
    <w:link w:val="IntenseQuoteChar"/>
    <w:uiPriority w:val="30"/>
    <w:qFormat/>
    <w:rsid w:val="00154A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4A2D"/>
    <w:rPr>
      <w:i/>
      <w:iCs/>
      <w:color w:val="2F5496" w:themeColor="accent1" w:themeShade="BF"/>
    </w:rPr>
  </w:style>
  <w:style w:type="character" w:styleId="IntenseReference">
    <w:name w:val="Intense Reference"/>
    <w:basedOn w:val="DefaultParagraphFont"/>
    <w:uiPriority w:val="32"/>
    <w:qFormat/>
    <w:rsid w:val="00154A2D"/>
    <w:rPr>
      <w:b/>
      <w:bCs/>
      <w:smallCaps/>
      <w:color w:val="2F5496" w:themeColor="accent1" w:themeShade="BF"/>
      <w:spacing w:val="5"/>
    </w:rPr>
  </w:style>
  <w:style w:type="character" w:customStyle="1" w:styleId="Heading10">
    <w:name w:val="Heading #1_"/>
    <w:basedOn w:val="DefaultParagraphFont"/>
    <w:link w:val="Heading11"/>
    <w:rsid w:val="00154A2D"/>
    <w:rPr>
      <w:rFonts w:ascii="Times New Roman" w:eastAsia="Times New Roman" w:hAnsi="Times New Roman" w:cs="Times New Roman"/>
      <w:b/>
      <w:bCs/>
      <w:sz w:val="62"/>
      <w:szCs w:val="62"/>
    </w:rPr>
  </w:style>
  <w:style w:type="character" w:customStyle="1" w:styleId="BodyTextChar">
    <w:name w:val="Body Text Char"/>
    <w:basedOn w:val="DefaultParagraphFont"/>
    <w:link w:val="BodyText"/>
    <w:rsid w:val="00154A2D"/>
    <w:rPr>
      <w:rFonts w:ascii="Times New Roman" w:eastAsia="Times New Roman" w:hAnsi="Times New Roman" w:cs="Times New Roman"/>
      <w:sz w:val="62"/>
      <w:szCs w:val="62"/>
    </w:rPr>
  </w:style>
  <w:style w:type="paragraph" w:customStyle="1" w:styleId="Heading11">
    <w:name w:val="Heading #1"/>
    <w:basedOn w:val="Normal"/>
    <w:link w:val="Heading10"/>
    <w:rsid w:val="00154A2D"/>
    <w:pPr>
      <w:ind w:left="8560"/>
      <w:outlineLvl w:val="0"/>
    </w:pPr>
    <w:rPr>
      <w:rFonts w:ascii="Times New Roman" w:eastAsia="Times New Roman" w:hAnsi="Times New Roman" w:cs="Times New Roman"/>
      <w:b/>
      <w:bCs/>
      <w:color w:val="auto"/>
      <w:sz w:val="62"/>
      <w:szCs w:val="62"/>
      <w:lang w:eastAsia="zh-CN" w:bidi="ar-SA"/>
    </w:rPr>
  </w:style>
  <w:style w:type="paragraph" w:styleId="BodyText">
    <w:name w:val="Body Text"/>
    <w:basedOn w:val="Normal"/>
    <w:link w:val="BodyTextChar"/>
    <w:qFormat/>
    <w:rsid w:val="00154A2D"/>
    <w:pPr>
      <w:spacing w:line="276" w:lineRule="auto"/>
    </w:pPr>
    <w:rPr>
      <w:rFonts w:ascii="Times New Roman" w:eastAsia="Times New Roman" w:hAnsi="Times New Roman" w:cs="Times New Roman"/>
      <w:color w:val="auto"/>
      <w:sz w:val="62"/>
      <w:szCs w:val="62"/>
      <w:lang w:eastAsia="zh-CN" w:bidi="ar-SA"/>
    </w:rPr>
  </w:style>
  <w:style w:type="character" w:customStyle="1" w:styleId="BodyTextChar1">
    <w:name w:val="Body Text Char1"/>
    <w:basedOn w:val="DefaultParagraphFont"/>
    <w:uiPriority w:val="99"/>
    <w:semiHidden/>
    <w:rsid w:val="00154A2D"/>
    <w:rPr>
      <w:rFonts w:ascii="Courier New" w:eastAsia="Courier New" w:hAnsi="Courier New" w:cs="Courier New"/>
      <w:color w:val="000000"/>
      <w:lang w:val="en-US"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EebFejhmP2tXULel/3nzJwVg+g==">CgMxLjA4AHIhMVhTNUJvU3l3MTBNdHp5WEJ0aWhOdDlKaE1rNUJ2Skdj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le</dc:creator>
  <cp:lastModifiedBy>Hoang Phuong Thao</cp:lastModifiedBy>
  <cp:revision>7</cp:revision>
  <dcterms:created xsi:type="dcterms:W3CDTF">2024-08-23T04:00:00Z</dcterms:created>
  <dcterms:modified xsi:type="dcterms:W3CDTF">2024-08-26T03:41:00Z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4e7428aca1b176f8e3b076143f4aeda6702a434852fed92f53147698fe496486</vt:lpwstr>
  </property>
</Properties>
</file>