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814662D" w:rsidR="00C84D94" w:rsidRPr="00501462" w:rsidRDefault="00AD0FFA" w:rsidP="00E513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501462">
        <w:rPr>
          <w:rFonts w:ascii="Arial" w:hAnsi="Arial" w:cs="Arial"/>
          <w:b/>
          <w:color w:val="010000"/>
          <w:sz w:val="20"/>
        </w:rPr>
        <w:t>PVI: Board Resolution</w:t>
      </w:r>
      <w:r>
        <w:rPr>
          <w:rFonts w:ascii="Arial" w:hAnsi="Arial" w:cs="Arial"/>
          <w:b/>
          <w:color w:val="010000"/>
          <w:sz w:val="20"/>
        </w:rPr>
        <w:t xml:space="preserve"> No.82</w:t>
      </w:r>
    </w:p>
    <w:p w14:paraId="00000002" w14:textId="17C16CED" w:rsidR="00C84D94" w:rsidRPr="00501462" w:rsidRDefault="00AD0FFA" w:rsidP="00E513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01462">
        <w:rPr>
          <w:rFonts w:ascii="Arial" w:hAnsi="Arial" w:cs="Arial"/>
          <w:color w:val="010000"/>
          <w:sz w:val="20"/>
        </w:rPr>
        <w:t xml:space="preserve">On August 21, 2024, PVI Holdings announced Resolution </w:t>
      </w:r>
      <w:r w:rsidR="00501462" w:rsidRPr="00501462">
        <w:rPr>
          <w:rFonts w:ascii="Arial" w:hAnsi="Arial" w:cs="Arial"/>
          <w:color w:val="010000"/>
          <w:sz w:val="20"/>
        </w:rPr>
        <w:t xml:space="preserve">No. </w:t>
      </w:r>
      <w:r w:rsidRPr="00501462">
        <w:rPr>
          <w:rFonts w:ascii="Arial" w:hAnsi="Arial" w:cs="Arial"/>
          <w:color w:val="010000"/>
          <w:sz w:val="20"/>
        </w:rPr>
        <w:t>82/NQ-PVI on changing the legal representative as follows:</w:t>
      </w:r>
    </w:p>
    <w:p w14:paraId="00000003" w14:textId="77777777" w:rsidR="00C84D94" w:rsidRPr="00501462" w:rsidRDefault="00AD0FFA" w:rsidP="00E513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01462">
        <w:rPr>
          <w:rFonts w:ascii="Arial" w:hAnsi="Arial" w:cs="Arial"/>
          <w:color w:val="010000"/>
          <w:sz w:val="20"/>
        </w:rPr>
        <w:t>Article 1: Approve on changing the legal representative of PVI Holdings as follows:</w:t>
      </w:r>
    </w:p>
    <w:p w14:paraId="00000004" w14:textId="4754615C" w:rsidR="00C84D94" w:rsidRPr="00501462" w:rsidRDefault="00AD0FFA" w:rsidP="00E513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01462">
        <w:rPr>
          <w:rFonts w:ascii="Arial" w:hAnsi="Arial" w:cs="Arial"/>
          <w:color w:val="010000"/>
          <w:sz w:val="20"/>
        </w:rPr>
        <w:t xml:space="preserve">Mr. Nguyen Tuan Tu - date of birth: March 30, 1972 - Citizen ID Card </w:t>
      </w:r>
      <w:r w:rsidR="00501462" w:rsidRPr="00501462">
        <w:rPr>
          <w:rFonts w:ascii="Arial" w:hAnsi="Arial" w:cs="Arial"/>
          <w:color w:val="010000"/>
          <w:sz w:val="20"/>
        </w:rPr>
        <w:t xml:space="preserve">No. </w:t>
      </w:r>
      <w:r w:rsidRPr="00501462">
        <w:rPr>
          <w:rFonts w:ascii="Arial" w:hAnsi="Arial" w:cs="Arial"/>
          <w:color w:val="010000"/>
          <w:sz w:val="20"/>
        </w:rPr>
        <w:t>034072008591 issued on November 22, 2021 at Police Department for Administrative Management of Social Order - General Manager as the legal representative of PVI Holdings replacing Mr. Nguyen Xuan Hoa from August 16, 2024.</w:t>
      </w:r>
    </w:p>
    <w:p w14:paraId="00000005" w14:textId="77777777" w:rsidR="00C84D94" w:rsidRPr="00501462" w:rsidRDefault="00AD0FFA" w:rsidP="00E513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01462">
        <w:rPr>
          <w:rFonts w:ascii="Arial" w:hAnsi="Arial" w:cs="Arial"/>
          <w:color w:val="010000"/>
          <w:sz w:val="20"/>
        </w:rPr>
        <w:t>Article 2: This Resolution takes effect from the date of its signing. Members of the Board of Directors, the Executive Board, the Manager/Heads of Departments/Centers, representatives of PVI Holdings at Companies/Investment Funds with contributed capital of PVI Holdings, and Mr. Nguyen Tuan Tu are responsible for implementing this Resolution.</w:t>
      </w:r>
      <w:bookmarkEnd w:id="0"/>
    </w:p>
    <w:sectPr w:rsidR="00C84D94" w:rsidRPr="00501462" w:rsidSect="00501462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94"/>
    <w:rsid w:val="00501462"/>
    <w:rsid w:val="00AD0FFA"/>
    <w:rsid w:val="00C84D94"/>
    <w:rsid w:val="00E5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6ADBF"/>
  <w15:docId w15:val="{2823A5AF-AC3E-4F27-A8E7-8865F636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line="226" w:lineRule="auto"/>
      <w:ind w:left="940"/>
    </w:pPr>
    <w:rPr>
      <w:rFonts w:ascii="Arial" w:eastAsia="Arial" w:hAnsi="Arial" w:cs="Arial"/>
      <w:sz w:val="8"/>
      <w:szCs w:val="8"/>
    </w:rPr>
  </w:style>
  <w:style w:type="paragraph" w:customStyle="1" w:styleId="Other0">
    <w:name w:val="Other"/>
    <w:basedOn w:val="Normal"/>
    <w:link w:val="Other"/>
    <w:pPr>
      <w:spacing w:line="262" w:lineRule="auto"/>
    </w:pPr>
    <w:rPr>
      <w:rFonts w:ascii="Tahoma" w:eastAsia="Tahoma" w:hAnsi="Tahoma" w:cs="Tahoma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262" w:lineRule="auto"/>
    </w:pPr>
    <w:rPr>
      <w:rFonts w:ascii="Tahoma" w:eastAsia="Tahoma" w:hAnsi="Tahoma" w:cs="Tahom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14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mHMlbd+hk7zrUMMdgDbob4YBKQ==">CgMxLjA4AHIhMUliNVBtMHk5bVdlR1R2WkMwcDEtbDhTbDU1OUJZR0pt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4</cp:revision>
  <dcterms:created xsi:type="dcterms:W3CDTF">2024-08-23T03:06:00Z</dcterms:created>
  <dcterms:modified xsi:type="dcterms:W3CDTF">2024-08-26T03:42:00Z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0eb65ef437bf2a59d23c1d72e0128d1bc6893b5414105f5f26c86185f64aab25</vt:lpwstr>
  </property>
</Properties>
</file>