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3357" w:rsidRPr="00665623" w:rsidRDefault="00665623" w:rsidP="00A00EA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65623">
        <w:rPr>
          <w:rFonts w:ascii="Arial" w:hAnsi="Arial" w:cs="Arial"/>
          <w:b/>
          <w:color w:val="010000"/>
          <w:sz w:val="20"/>
        </w:rPr>
        <w:t>VNF: Board Resolution</w:t>
      </w:r>
    </w:p>
    <w:p w14:paraId="00000002" w14:textId="624E01D4" w:rsidR="00683357" w:rsidRPr="00665623" w:rsidRDefault="00665623" w:rsidP="00A00EA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5623">
        <w:rPr>
          <w:rFonts w:ascii="Arial" w:hAnsi="Arial" w:cs="Arial"/>
          <w:color w:val="010000"/>
          <w:sz w:val="20"/>
        </w:rPr>
        <w:t xml:space="preserve">On August 22, 2024, </w:t>
      </w:r>
      <w:proofErr w:type="spellStart"/>
      <w:r w:rsidRPr="00665623">
        <w:rPr>
          <w:rFonts w:ascii="Arial" w:hAnsi="Arial" w:cs="Arial"/>
          <w:color w:val="010000"/>
          <w:sz w:val="20"/>
        </w:rPr>
        <w:t>Vinafreight</w:t>
      </w:r>
      <w:proofErr w:type="spellEnd"/>
      <w:r w:rsidRPr="00665623">
        <w:rPr>
          <w:rFonts w:ascii="Arial" w:hAnsi="Arial" w:cs="Arial"/>
          <w:color w:val="010000"/>
          <w:sz w:val="20"/>
        </w:rPr>
        <w:t xml:space="preserve"> Joint Stock Company announced Resolution No. 14/2024/NQ.HDQT – VNF as follows:</w:t>
      </w:r>
    </w:p>
    <w:p w14:paraId="00000003" w14:textId="592FF747" w:rsidR="00683357" w:rsidRPr="00665623" w:rsidRDefault="00665623" w:rsidP="00A00EA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5623">
        <w:rPr>
          <w:rFonts w:ascii="Arial" w:hAnsi="Arial" w:cs="Arial"/>
          <w:color w:val="010000"/>
          <w:sz w:val="20"/>
        </w:rPr>
        <w:t>‎‎</w:t>
      </w:r>
      <w:r w:rsidR="006C43BC">
        <w:rPr>
          <w:rFonts w:ascii="Arial" w:hAnsi="Arial" w:cs="Arial"/>
          <w:color w:val="010000"/>
          <w:sz w:val="20"/>
        </w:rPr>
        <w:t>Article 1. Approve the change in</w:t>
      </w:r>
      <w:bookmarkStart w:id="0" w:name="_GoBack"/>
      <w:bookmarkEnd w:id="0"/>
      <w:r w:rsidRPr="00665623">
        <w:rPr>
          <w:rFonts w:ascii="Arial" w:hAnsi="Arial" w:cs="Arial"/>
          <w:color w:val="010000"/>
          <w:sz w:val="20"/>
        </w:rPr>
        <w:t xml:space="preserve"> nomination and introduction of the Capital Representative of </w:t>
      </w:r>
      <w:proofErr w:type="spellStart"/>
      <w:r w:rsidRPr="00665623">
        <w:rPr>
          <w:rFonts w:ascii="Arial" w:hAnsi="Arial" w:cs="Arial"/>
          <w:color w:val="010000"/>
          <w:sz w:val="20"/>
        </w:rPr>
        <w:t>Vinafreight</w:t>
      </w:r>
      <w:proofErr w:type="spellEnd"/>
      <w:r w:rsidRPr="00665623">
        <w:rPr>
          <w:rFonts w:ascii="Arial" w:hAnsi="Arial" w:cs="Arial"/>
          <w:color w:val="010000"/>
          <w:sz w:val="20"/>
        </w:rPr>
        <w:t xml:space="preserve"> Joint Stock Company at </w:t>
      </w:r>
      <w:proofErr w:type="spellStart"/>
      <w:r w:rsidRPr="00665623">
        <w:rPr>
          <w:rFonts w:ascii="Arial" w:hAnsi="Arial" w:cs="Arial"/>
          <w:color w:val="010000"/>
          <w:sz w:val="20"/>
        </w:rPr>
        <w:t>Konoike</w:t>
      </w:r>
      <w:proofErr w:type="spellEnd"/>
      <w:r w:rsidRPr="0066562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65623">
        <w:rPr>
          <w:rFonts w:ascii="Arial" w:hAnsi="Arial" w:cs="Arial"/>
          <w:color w:val="010000"/>
          <w:sz w:val="20"/>
        </w:rPr>
        <w:t>Vinatrans</w:t>
      </w:r>
      <w:proofErr w:type="spellEnd"/>
      <w:r w:rsidRPr="00665623">
        <w:rPr>
          <w:rFonts w:ascii="Arial" w:hAnsi="Arial" w:cs="Arial"/>
          <w:color w:val="010000"/>
          <w:sz w:val="20"/>
        </w:rPr>
        <w:t xml:space="preserve"> Logistics Co., Ltd.</w:t>
      </w:r>
    </w:p>
    <w:p w14:paraId="00000004" w14:textId="77777777" w:rsidR="00683357" w:rsidRPr="00665623" w:rsidRDefault="00665623" w:rsidP="00A00EA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5623">
        <w:rPr>
          <w:rFonts w:ascii="Arial" w:hAnsi="Arial" w:cs="Arial"/>
          <w:color w:val="010000"/>
          <w:sz w:val="20"/>
        </w:rPr>
        <w:t>‎‎Article 2. Terms of enforcement.</w:t>
      </w:r>
    </w:p>
    <w:p w14:paraId="00000005" w14:textId="4928AC0D" w:rsidR="00683357" w:rsidRPr="00665623" w:rsidRDefault="00665623" w:rsidP="00A00EA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5623">
        <w:rPr>
          <w:rFonts w:ascii="Arial" w:hAnsi="Arial" w:cs="Arial"/>
          <w:color w:val="010000"/>
          <w:sz w:val="20"/>
        </w:rPr>
        <w:t>This Resolution takes effect from the date of its signing. Mem</w:t>
      </w:r>
      <w:r w:rsidR="00A00EA4">
        <w:rPr>
          <w:rFonts w:ascii="Arial" w:hAnsi="Arial" w:cs="Arial"/>
          <w:color w:val="010000"/>
          <w:sz w:val="20"/>
        </w:rPr>
        <w:t xml:space="preserve">bers of the Board of Directors and Executive Board, </w:t>
      </w:r>
      <w:r w:rsidRPr="00665623">
        <w:rPr>
          <w:rFonts w:ascii="Arial" w:hAnsi="Arial" w:cs="Arial"/>
          <w:color w:val="010000"/>
          <w:sz w:val="20"/>
        </w:rPr>
        <w:t xml:space="preserve">Representative of capital contributions of </w:t>
      </w:r>
      <w:proofErr w:type="spellStart"/>
      <w:r w:rsidRPr="00665623">
        <w:rPr>
          <w:rFonts w:ascii="Arial" w:hAnsi="Arial" w:cs="Arial"/>
          <w:color w:val="010000"/>
          <w:sz w:val="20"/>
        </w:rPr>
        <w:t>Vinafreight</w:t>
      </w:r>
      <w:proofErr w:type="spellEnd"/>
      <w:r w:rsidRPr="00665623">
        <w:rPr>
          <w:rFonts w:ascii="Arial" w:hAnsi="Arial" w:cs="Arial"/>
          <w:color w:val="010000"/>
          <w:sz w:val="20"/>
        </w:rPr>
        <w:t xml:space="preserve"> Joint Stock Company, and relevant Departments and individuals are responsible for implementing this Resolution.</w:t>
      </w:r>
    </w:p>
    <w:sectPr w:rsidR="00683357" w:rsidRPr="00665623" w:rsidSect="0066562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57"/>
    <w:rsid w:val="00665623"/>
    <w:rsid w:val="00683357"/>
    <w:rsid w:val="006C43BC"/>
    <w:rsid w:val="00A0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0B7A7"/>
  <w15:docId w15:val="{A52A5C28-2571-4FD8-933D-C3ECB367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3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hHxSZ6n6ueKzzu6k09M1UOmIew==">CgMxLjA4AHIhMXlRdEZvR0FCVUN4NjB0dUkxUUNVYTNXLVRWQ19Najhv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3</cp:revision>
  <dcterms:created xsi:type="dcterms:W3CDTF">2024-08-27T02:28:00Z</dcterms:created>
  <dcterms:modified xsi:type="dcterms:W3CDTF">2024-08-27T02:28:00Z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0463e863f73ba029635a3411972b648aad47258a9efd050c3dd5987151af026b</vt:lpwstr>
  </property>
</Properties>
</file>