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73042" w:rsidRPr="008D4187" w:rsidRDefault="008D4187" w:rsidP="008D4187">
      <w:pPr>
        <w:pBdr>
          <w:top w:val="nil"/>
          <w:left w:val="nil"/>
          <w:bottom w:val="nil"/>
          <w:right w:val="nil"/>
          <w:between w:val="nil"/>
        </w:pBdr>
        <w:tabs>
          <w:tab w:val="left" w:pos="432"/>
          <w:tab w:val="left" w:pos="3944"/>
        </w:tabs>
        <w:spacing w:after="120" w:line="360" w:lineRule="auto"/>
        <w:rPr>
          <w:rFonts w:ascii="Arial" w:eastAsia="Arial" w:hAnsi="Arial" w:cs="Arial"/>
          <w:b/>
          <w:color w:val="010000"/>
          <w:sz w:val="20"/>
          <w:szCs w:val="20"/>
        </w:rPr>
      </w:pPr>
      <w:bookmarkStart w:id="0" w:name="_GoBack"/>
      <w:bookmarkEnd w:id="0"/>
      <w:r w:rsidRPr="008D4187">
        <w:rPr>
          <w:rFonts w:ascii="Arial" w:hAnsi="Arial" w:cs="Arial"/>
          <w:b/>
          <w:color w:val="010000"/>
          <w:sz w:val="20"/>
        </w:rPr>
        <w:t>RCC: Board Resolution</w:t>
      </w:r>
    </w:p>
    <w:p w14:paraId="00000002" w14:textId="706DC072" w:rsidR="00E73042" w:rsidRPr="008D4187" w:rsidRDefault="008D4187" w:rsidP="008D4187">
      <w:pPr>
        <w:pBdr>
          <w:top w:val="nil"/>
          <w:left w:val="nil"/>
          <w:bottom w:val="nil"/>
          <w:right w:val="nil"/>
          <w:between w:val="nil"/>
        </w:pBdr>
        <w:tabs>
          <w:tab w:val="left" w:pos="432"/>
          <w:tab w:val="left" w:pos="3944"/>
        </w:tabs>
        <w:spacing w:after="120" w:line="360" w:lineRule="auto"/>
        <w:rPr>
          <w:rFonts w:ascii="Arial" w:eastAsia="Arial" w:hAnsi="Arial" w:cs="Arial"/>
          <w:color w:val="010000"/>
          <w:sz w:val="20"/>
          <w:szCs w:val="20"/>
        </w:rPr>
      </w:pPr>
      <w:r w:rsidRPr="008D4187">
        <w:rPr>
          <w:rFonts w:ascii="Arial" w:hAnsi="Arial" w:cs="Arial"/>
          <w:color w:val="010000"/>
          <w:sz w:val="20"/>
        </w:rPr>
        <w:t xml:space="preserve">On August 26, 2024, Railway Construction Corporation Joint Stock Company announced Resolution No. 42/2024/NQ-CTDS-HDQT on divestment at its subsidiary as follows: </w:t>
      </w:r>
    </w:p>
    <w:p w14:paraId="00000003" w14:textId="77777777" w:rsidR="00E73042" w:rsidRPr="008D4187" w:rsidRDefault="008D4187" w:rsidP="008D418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187">
        <w:rPr>
          <w:rFonts w:ascii="Arial" w:hAnsi="Arial" w:cs="Arial"/>
          <w:color w:val="010000"/>
          <w:sz w:val="20"/>
        </w:rPr>
        <w:t>‎‎Article 1. Approve the divestment at Hoang Mai Stone Joint Stock Company:</w:t>
      </w:r>
    </w:p>
    <w:p w14:paraId="00000004" w14:textId="4DF5C6F7"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 xml:space="preserve">Share (securities) trade: shares of Hoang Mai Stone Joint Stock Company </w:t>
      </w:r>
    </w:p>
    <w:p w14:paraId="00000005" w14:textId="77777777"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Securities code (if any): HMR</w:t>
      </w:r>
    </w:p>
    <w:p w14:paraId="00000006" w14:textId="77777777"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Listed at: Hanoi Stock Exchange (HNX)</w:t>
      </w:r>
    </w:p>
    <w:p w14:paraId="00000007" w14:textId="77777777"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Number of owned shares: 3,350,000 shares accounting for 59.7% ownership.</w:t>
      </w:r>
    </w:p>
    <w:p w14:paraId="21F2AECC" w14:textId="77777777" w:rsidR="008D4187"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Number of shares expected to be divested (sold): Maximum 1,300,000 shares, rate 23.2%</w:t>
      </w:r>
    </w:p>
    <w:p w14:paraId="683E9947" w14:textId="77777777" w:rsidR="008D4187"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 xml:space="preserve">Number of shares owned after the divestment: 2,050,000 shares, rate 36.5% </w:t>
      </w:r>
    </w:p>
    <w:p w14:paraId="00000008" w14:textId="6AB97807"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Transaction price: within the trading range.</w:t>
      </w:r>
    </w:p>
    <w:p w14:paraId="00000009" w14:textId="448B38D8"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Transaction time: in 2024</w:t>
      </w:r>
    </w:p>
    <w:p w14:paraId="0000000A" w14:textId="77777777"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Purpose: To restructure the investment portfolio;</w:t>
      </w:r>
    </w:p>
    <w:p w14:paraId="0000000B" w14:textId="77777777" w:rsidR="00E73042" w:rsidRPr="008D4187" w:rsidRDefault="008D4187" w:rsidP="008D4187">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187">
        <w:rPr>
          <w:rFonts w:ascii="Arial" w:hAnsi="Arial" w:cs="Arial"/>
          <w:color w:val="010000"/>
          <w:sz w:val="20"/>
        </w:rPr>
        <w:t>Transaction method: put-through/order matching</w:t>
      </w:r>
    </w:p>
    <w:p w14:paraId="0000000C" w14:textId="2D559F32" w:rsidR="00E73042" w:rsidRPr="008D4187" w:rsidRDefault="008D4187" w:rsidP="008D418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187">
        <w:rPr>
          <w:rFonts w:ascii="Arial" w:hAnsi="Arial" w:cs="Arial"/>
          <w:color w:val="010000"/>
          <w:sz w:val="20"/>
        </w:rPr>
        <w:t>‎‎Article 2. Assign the General Manager to implement the transaction according to regulations and report the transaction results at the nearest Board of Directors Meeting from the time the transaction period ends.</w:t>
      </w:r>
    </w:p>
    <w:p w14:paraId="0000000D" w14:textId="77777777" w:rsidR="00E73042" w:rsidRPr="008D4187" w:rsidRDefault="008D4187" w:rsidP="008D418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187">
        <w:rPr>
          <w:rFonts w:ascii="Arial" w:hAnsi="Arial" w:cs="Arial"/>
          <w:color w:val="010000"/>
          <w:sz w:val="20"/>
        </w:rPr>
        <w:t>‎‎Article 3. This Resolution takes effect from the date of its signing.</w:t>
      </w:r>
    </w:p>
    <w:p w14:paraId="0000000E" w14:textId="1F795878" w:rsidR="00E73042" w:rsidRPr="008D4187" w:rsidRDefault="008D4187" w:rsidP="008D418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187">
        <w:rPr>
          <w:rFonts w:ascii="Arial" w:hAnsi="Arial" w:cs="Arial"/>
          <w:color w:val="010000"/>
          <w:sz w:val="20"/>
        </w:rPr>
        <w:t>Members of the Board of Directors, the Board of Management, Heads of professional departments, and relevant individuals are responsible for implementing this Resolution./.</w:t>
      </w:r>
    </w:p>
    <w:sectPr w:rsidR="00E73042" w:rsidRPr="008D4187" w:rsidSect="008D418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B456A"/>
    <w:multiLevelType w:val="multilevel"/>
    <w:tmpl w:val="0F98AE76"/>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42"/>
    <w:rsid w:val="005E62D3"/>
    <w:rsid w:val="008D4187"/>
    <w:rsid w:val="00E7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CC9DA"/>
  <w15:docId w15:val="{0BD10A55-F8C6-4A41-A5DB-BE0EC8BB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298" w:lineRule="auto"/>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GYKg79SUE4wEwimu7onN3VM4g==">CgMxLjA4AHIhMXA4WVQwR29DV3RDNVFXd3hNbHFfb2JsMUlzR3hXNndj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2024-08-28T02:13:00Z</dcterms:created>
  <dcterms:modified xsi:type="dcterms:W3CDTF">2024-08-28T02:13:00Z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0d831ae3685c17902d3e2e4c28b1a2963f30d45fe53c990aee3e3a94aded1824</vt:lpwstr>
  </property>
</Properties>
</file>