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E6B61" w:rsidRPr="004B6747" w:rsidRDefault="004B6747" w:rsidP="00FB1B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B6747">
        <w:rPr>
          <w:rFonts w:ascii="Arial" w:hAnsi="Arial" w:cs="Arial"/>
          <w:b/>
          <w:color w:val="010000"/>
          <w:sz w:val="20"/>
        </w:rPr>
        <w:t>SGI: Board Decision</w:t>
      </w:r>
      <w:bookmarkStart w:id="0" w:name="_GoBack"/>
      <w:bookmarkEnd w:id="0"/>
    </w:p>
    <w:p w14:paraId="00000002" w14:textId="7ACD6A8C" w:rsidR="00FE6B61" w:rsidRPr="004B6747" w:rsidRDefault="004B6747" w:rsidP="00FB1B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6747">
        <w:rPr>
          <w:rFonts w:ascii="Arial" w:hAnsi="Arial" w:cs="Arial"/>
          <w:color w:val="010000"/>
          <w:sz w:val="20"/>
        </w:rPr>
        <w:t xml:space="preserve">On August 27, 2024, Saigon3 Group Investment Development Joint Stock Company announced Resolution </w:t>
      </w:r>
      <w:r w:rsidR="00F17F9A" w:rsidRPr="004B6747">
        <w:rPr>
          <w:rFonts w:ascii="Arial" w:hAnsi="Arial" w:cs="Arial"/>
          <w:color w:val="010000"/>
          <w:sz w:val="20"/>
        </w:rPr>
        <w:t xml:space="preserve">No. </w:t>
      </w:r>
      <w:r w:rsidRPr="004B6747">
        <w:rPr>
          <w:rFonts w:ascii="Arial" w:hAnsi="Arial" w:cs="Arial"/>
          <w:color w:val="010000"/>
          <w:sz w:val="20"/>
        </w:rPr>
        <w:t>13/2024/NQ-HDQT as follows:</w:t>
      </w:r>
    </w:p>
    <w:p w14:paraId="00000003" w14:textId="7BB07D81" w:rsidR="00FE6B61" w:rsidRPr="004B6747" w:rsidRDefault="004B6747" w:rsidP="00FB1B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6747">
        <w:rPr>
          <w:rFonts w:ascii="Arial" w:hAnsi="Arial" w:cs="Arial"/>
          <w:color w:val="010000"/>
          <w:sz w:val="20"/>
        </w:rPr>
        <w:t>Article 1: Approve the signing of a contract to open a securities trading account by Saigon3 Group Investment Development Joint Stock Company (“SG3 Group”) with Thanh</w:t>
      </w:r>
      <w:r w:rsidR="00F17F9A" w:rsidRPr="004B6747">
        <w:rPr>
          <w:rFonts w:ascii="Arial" w:hAnsi="Arial" w:cs="Arial"/>
          <w:color w:val="010000"/>
          <w:sz w:val="20"/>
        </w:rPr>
        <w:t xml:space="preserve"> </w:t>
      </w:r>
      <w:r w:rsidRPr="004B6747">
        <w:rPr>
          <w:rFonts w:ascii="Arial" w:hAnsi="Arial" w:cs="Arial"/>
          <w:color w:val="010000"/>
          <w:sz w:val="20"/>
        </w:rPr>
        <w:t xml:space="preserve">Cong Securities Company (a subsidiary; affiliated </w:t>
      </w:r>
      <w:r w:rsidR="00F17F9A" w:rsidRPr="004B6747">
        <w:rPr>
          <w:rFonts w:ascii="Arial" w:hAnsi="Arial" w:cs="Arial"/>
          <w:color w:val="010000"/>
          <w:sz w:val="20"/>
        </w:rPr>
        <w:t>person</w:t>
      </w:r>
      <w:r w:rsidRPr="004B6747">
        <w:rPr>
          <w:rFonts w:ascii="Arial" w:hAnsi="Arial" w:cs="Arial"/>
          <w:color w:val="010000"/>
          <w:sz w:val="20"/>
        </w:rPr>
        <w:t xml:space="preserve"> of Mr. Nguyen Khanh Linh </w:t>
      </w:r>
      <w:r w:rsidR="00F17F9A" w:rsidRPr="004B6747">
        <w:rPr>
          <w:rFonts w:ascii="Arial" w:hAnsi="Arial" w:cs="Arial"/>
          <w:color w:val="010000"/>
          <w:sz w:val="20"/>
        </w:rPr>
        <w:t>–</w:t>
      </w:r>
      <w:r w:rsidRPr="004B6747">
        <w:rPr>
          <w:rFonts w:ascii="Arial" w:hAnsi="Arial" w:cs="Arial"/>
          <w:color w:val="010000"/>
          <w:sz w:val="20"/>
        </w:rPr>
        <w:t xml:space="preserve"> </w:t>
      </w:r>
      <w:r w:rsidR="00F17F9A" w:rsidRPr="004B6747">
        <w:rPr>
          <w:rFonts w:ascii="Arial" w:hAnsi="Arial" w:cs="Arial"/>
          <w:color w:val="010000"/>
          <w:sz w:val="20"/>
        </w:rPr>
        <w:t xml:space="preserve">the </w:t>
      </w:r>
      <w:r w:rsidRPr="004B6747">
        <w:rPr>
          <w:rFonts w:ascii="Arial" w:hAnsi="Arial" w:cs="Arial"/>
          <w:color w:val="010000"/>
          <w:sz w:val="20"/>
        </w:rPr>
        <w:t xml:space="preserve">Chair of the Board of Directors; Mr. Nguyen Quoc Viet - Member of the Board of Directors, </w:t>
      </w:r>
      <w:r w:rsidR="00F17F9A" w:rsidRPr="004B6747">
        <w:rPr>
          <w:rFonts w:ascii="Arial" w:hAnsi="Arial" w:cs="Arial"/>
          <w:color w:val="010000"/>
          <w:sz w:val="20"/>
        </w:rPr>
        <w:t xml:space="preserve">the </w:t>
      </w:r>
      <w:r w:rsidRPr="004B6747">
        <w:rPr>
          <w:rFonts w:ascii="Arial" w:hAnsi="Arial" w:cs="Arial"/>
          <w:color w:val="010000"/>
          <w:sz w:val="20"/>
        </w:rPr>
        <w:t xml:space="preserve">General Manager and Ms. Pham Viet Lan Anh </w:t>
      </w:r>
      <w:r w:rsidR="00F17F9A" w:rsidRPr="004B6747">
        <w:rPr>
          <w:rFonts w:ascii="Arial" w:hAnsi="Arial" w:cs="Arial"/>
          <w:color w:val="010000"/>
          <w:sz w:val="20"/>
        </w:rPr>
        <w:t>–</w:t>
      </w:r>
      <w:r w:rsidRPr="004B6747">
        <w:rPr>
          <w:rFonts w:ascii="Arial" w:hAnsi="Arial" w:cs="Arial"/>
          <w:color w:val="010000"/>
          <w:sz w:val="20"/>
        </w:rPr>
        <w:t xml:space="preserve"> </w:t>
      </w:r>
      <w:r w:rsidR="00F17F9A" w:rsidRPr="004B6747">
        <w:rPr>
          <w:rFonts w:ascii="Arial" w:hAnsi="Arial" w:cs="Arial"/>
          <w:color w:val="010000"/>
          <w:sz w:val="20"/>
        </w:rPr>
        <w:t xml:space="preserve">the </w:t>
      </w:r>
      <w:r w:rsidRPr="004B6747">
        <w:rPr>
          <w:rFonts w:ascii="Arial" w:hAnsi="Arial" w:cs="Arial"/>
          <w:color w:val="010000"/>
          <w:sz w:val="20"/>
        </w:rPr>
        <w:t>Chief of the Supervisory Board).</w:t>
      </w:r>
    </w:p>
    <w:p w14:paraId="00000004" w14:textId="77777777" w:rsidR="00FE6B61" w:rsidRPr="004B6747" w:rsidRDefault="004B6747" w:rsidP="00FB1B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6747">
        <w:rPr>
          <w:rFonts w:ascii="Arial" w:hAnsi="Arial" w:cs="Arial"/>
          <w:color w:val="010000"/>
          <w:sz w:val="20"/>
        </w:rPr>
        <w:t>Article 2: Approve the signing of a Loan Agreement by SG3 Group with the lender "Affiliated Person of PDMR", the details are as follows:</w:t>
      </w:r>
    </w:p>
    <w:p w14:paraId="00000005" w14:textId="2EC039A1" w:rsidR="00FE6B61" w:rsidRPr="004B6747" w:rsidRDefault="004B6747" w:rsidP="00FB1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7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6747">
        <w:rPr>
          <w:rFonts w:ascii="Arial" w:hAnsi="Arial" w:cs="Arial"/>
          <w:color w:val="010000"/>
          <w:sz w:val="20"/>
        </w:rPr>
        <w:t xml:space="preserve">Lender: </w:t>
      </w:r>
      <w:proofErr w:type="spellStart"/>
      <w:r w:rsidRPr="004B6747">
        <w:rPr>
          <w:rFonts w:ascii="Arial" w:hAnsi="Arial" w:cs="Arial"/>
          <w:color w:val="010000"/>
          <w:sz w:val="20"/>
        </w:rPr>
        <w:t>Sai</w:t>
      </w:r>
      <w:proofErr w:type="spellEnd"/>
      <w:r w:rsidRPr="004B674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B6747">
        <w:rPr>
          <w:rFonts w:ascii="Arial" w:hAnsi="Arial" w:cs="Arial"/>
          <w:color w:val="010000"/>
          <w:sz w:val="20"/>
        </w:rPr>
        <w:t>Gon</w:t>
      </w:r>
      <w:proofErr w:type="spellEnd"/>
      <w:r w:rsidRPr="004B6747">
        <w:rPr>
          <w:rFonts w:ascii="Arial" w:hAnsi="Arial" w:cs="Arial"/>
          <w:color w:val="010000"/>
          <w:sz w:val="20"/>
        </w:rPr>
        <w:t xml:space="preserve"> 3 Capital Investment Company Limited (a subsidiary; affiliated </w:t>
      </w:r>
      <w:r w:rsidR="00F17F9A" w:rsidRPr="004B6747">
        <w:rPr>
          <w:rFonts w:ascii="Arial" w:hAnsi="Arial" w:cs="Arial"/>
          <w:color w:val="010000"/>
          <w:sz w:val="20"/>
        </w:rPr>
        <w:t>person</w:t>
      </w:r>
      <w:r w:rsidRPr="004B6747">
        <w:rPr>
          <w:rFonts w:ascii="Arial" w:hAnsi="Arial" w:cs="Arial"/>
          <w:color w:val="010000"/>
          <w:sz w:val="20"/>
        </w:rPr>
        <w:t xml:space="preserve"> of Mr. Nguyen Quoc Viet - Member of the Board of Directors, </w:t>
      </w:r>
      <w:r w:rsidR="00F17F9A" w:rsidRPr="004B6747">
        <w:rPr>
          <w:rFonts w:ascii="Arial" w:hAnsi="Arial" w:cs="Arial"/>
          <w:color w:val="010000"/>
          <w:sz w:val="20"/>
        </w:rPr>
        <w:t xml:space="preserve">the </w:t>
      </w:r>
      <w:r w:rsidRPr="004B6747">
        <w:rPr>
          <w:rFonts w:ascii="Arial" w:hAnsi="Arial" w:cs="Arial"/>
          <w:color w:val="010000"/>
          <w:sz w:val="20"/>
        </w:rPr>
        <w:t>General Manager and Ms. Pham Viet Lan Anh -</w:t>
      </w:r>
      <w:r w:rsidR="00F17F9A" w:rsidRPr="004B6747">
        <w:rPr>
          <w:rFonts w:ascii="Arial" w:hAnsi="Arial" w:cs="Arial"/>
          <w:color w:val="010000"/>
          <w:sz w:val="20"/>
          <w:lang w:val="vi-VN"/>
        </w:rPr>
        <w:t xml:space="preserve"> the</w:t>
      </w:r>
      <w:r w:rsidRPr="004B6747">
        <w:rPr>
          <w:rFonts w:ascii="Arial" w:hAnsi="Arial" w:cs="Arial"/>
          <w:color w:val="010000"/>
          <w:sz w:val="20"/>
        </w:rPr>
        <w:t xml:space="preserve"> Chief of the Supervisory Board).</w:t>
      </w:r>
    </w:p>
    <w:p w14:paraId="00000006" w14:textId="77777777" w:rsidR="00FE6B61" w:rsidRPr="004B6747" w:rsidRDefault="004B6747" w:rsidP="00FB1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7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6747">
        <w:rPr>
          <w:rFonts w:ascii="Arial" w:hAnsi="Arial" w:cs="Arial"/>
          <w:color w:val="010000"/>
          <w:sz w:val="20"/>
        </w:rPr>
        <w:t>Loan amount: VND250 billion.</w:t>
      </w:r>
    </w:p>
    <w:p w14:paraId="00000007" w14:textId="77777777" w:rsidR="00FE6B61" w:rsidRPr="004B6747" w:rsidRDefault="004B6747" w:rsidP="00FB1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7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6747">
        <w:rPr>
          <w:rFonts w:ascii="Arial" w:hAnsi="Arial" w:cs="Arial"/>
          <w:color w:val="010000"/>
          <w:sz w:val="20"/>
        </w:rPr>
        <w:t>Assign/authorize the General Manager to decide on loan interest rate, term and time of loan disbursement.</w:t>
      </w:r>
    </w:p>
    <w:p w14:paraId="00000008" w14:textId="77777777" w:rsidR="00FE6B61" w:rsidRPr="004B6747" w:rsidRDefault="004B6747" w:rsidP="00FB1B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6747">
        <w:rPr>
          <w:rFonts w:ascii="Arial" w:hAnsi="Arial" w:cs="Arial"/>
          <w:color w:val="010000"/>
          <w:sz w:val="20"/>
        </w:rPr>
        <w:t xml:space="preserve">Article 3: Approve SG3 Group's approval for </w:t>
      </w:r>
      <w:proofErr w:type="spellStart"/>
      <w:r w:rsidRPr="004B6747">
        <w:rPr>
          <w:rFonts w:ascii="Arial" w:hAnsi="Arial" w:cs="Arial"/>
          <w:color w:val="010000"/>
          <w:sz w:val="20"/>
        </w:rPr>
        <w:t>Sai</w:t>
      </w:r>
      <w:proofErr w:type="spellEnd"/>
      <w:r w:rsidRPr="004B674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B6747">
        <w:rPr>
          <w:rFonts w:ascii="Arial" w:hAnsi="Arial" w:cs="Arial"/>
          <w:color w:val="010000"/>
          <w:sz w:val="20"/>
        </w:rPr>
        <w:t>Gon</w:t>
      </w:r>
      <w:proofErr w:type="spellEnd"/>
      <w:r w:rsidRPr="004B6747">
        <w:rPr>
          <w:rFonts w:ascii="Arial" w:hAnsi="Arial" w:cs="Arial"/>
          <w:color w:val="010000"/>
          <w:sz w:val="20"/>
        </w:rPr>
        <w:t xml:space="preserve"> 3 Capital Investment Company Limited (a 100% owned subsidiary of SG3 Group) to lend capital to the holding company (SG3 Group).</w:t>
      </w:r>
    </w:p>
    <w:p w14:paraId="00000009" w14:textId="61DDE217" w:rsidR="00FE6B61" w:rsidRPr="004B6747" w:rsidRDefault="004B6747" w:rsidP="00FB1B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4B6747">
        <w:rPr>
          <w:rFonts w:ascii="Arial" w:hAnsi="Arial" w:cs="Arial"/>
          <w:color w:val="010000"/>
          <w:sz w:val="20"/>
        </w:rPr>
        <w:t>Article 4: The Board of Directors assigned/authorized Mr. Nguyen Quoc Viet -</w:t>
      </w:r>
      <w:r w:rsidR="000F3AB7" w:rsidRPr="004B6747">
        <w:rPr>
          <w:rFonts w:ascii="Arial" w:hAnsi="Arial" w:cs="Arial"/>
          <w:color w:val="010000"/>
          <w:sz w:val="20"/>
          <w:lang w:val="vi-VN"/>
        </w:rPr>
        <w:t xml:space="preserve"> the</w:t>
      </w:r>
      <w:r w:rsidRPr="004B6747">
        <w:rPr>
          <w:rFonts w:ascii="Arial" w:hAnsi="Arial" w:cs="Arial"/>
          <w:color w:val="010000"/>
          <w:sz w:val="20"/>
        </w:rPr>
        <w:t xml:space="preserve"> General Manager of the Company to sign the above contracts, related documents, organize the implementation and conduct information disclosure in accordance with the provisions of law.</w:t>
      </w:r>
      <w:proofErr w:type="gramEnd"/>
    </w:p>
    <w:p w14:paraId="0000000A" w14:textId="77777777" w:rsidR="00FE6B61" w:rsidRPr="004B6747" w:rsidRDefault="004B6747" w:rsidP="00FB1B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6747">
        <w:rPr>
          <w:rFonts w:ascii="Arial" w:hAnsi="Arial" w:cs="Arial"/>
          <w:color w:val="010000"/>
          <w:sz w:val="20"/>
        </w:rPr>
        <w:t xml:space="preserve">Article 5: This Resolution takes effect from the date of its signing. The Board of Directors, the General </w:t>
      </w:r>
      <w:proofErr w:type="gramStart"/>
      <w:r w:rsidRPr="004B6747">
        <w:rPr>
          <w:rFonts w:ascii="Arial" w:hAnsi="Arial" w:cs="Arial"/>
          <w:color w:val="010000"/>
          <w:sz w:val="20"/>
        </w:rPr>
        <w:t>Manager,</w:t>
      </w:r>
      <w:proofErr w:type="gramEnd"/>
      <w:r w:rsidRPr="004B6747">
        <w:rPr>
          <w:rFonts w:ascii="Arial" w:hAnsi="Arial" w:cs="Arial"/>
          <w:color w:val="010000"/>
          <w:sz w:val="20"/>
        </w:rPr>
        <w:t xml:space="preserve"> and affiliated departments of Saigon3 Group Investment Development Joint Stock Company are responsible for the implementation of this Resolution.</w:t>
      </w:r>
    </w:p>
    <w:sectPr w:rsidR="00FE6B61" w:rsidRPr="004B6747" w:rsidSect="00F17F9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259"/>
    <w:multiLevelType w:val="multilevel"/>
    <w:tmpl w:val="BB00603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61"/>
    <w:rsid w:val="000F3AB7"/>
    <w:rsid w:val="004B6747"/>
    <w:rsid w:val="006C7A8D"/>
    <w:rsid w:val="009F2EFC"/>
    <w:rsid w:val="00F13BD5"/>
    <w:rsid w:val="00F17F9A"/>
    <w:rsid w:val="00FB1B4F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7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ind w:firstLine="1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Vnbnnidung30">
    <w:name w:val="Văn bản nội dung (3)"/>
    <w:basedOn w:val="Normal"/>
    <w:link w:val="Vnbnnidung3"/>
    <w:pPr>
      <w:ind w:firstLine="18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Vnbnnidung0">
    <w:name w:val="Văn bản nội dung"/>
    <w:basedOn w:val="Normal"/>
    <w:link w:val="Vnbnnidung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ind w:firstLine="1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Vnbnnidung30">
    <w:name w:val="Văn bản nội dung (3)"/>
    <w:basedOn w:val="Normal"/>
    <w:link w:val="Vnbnnidung3"/>
    <w:pPr>
      <w:ind w:firstLine="18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Vnbnnidung0">
    <w:name w:val="Văn bản nội dung"/>
    <w:basedOn w:val="Normal"/>
    <w:link w:val="Vnbnnidung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lyvBsV2lxYPAIQcCricxPZhSBA==">CgMxLjA4AHIhMUNDOENZSXFXQnpYN3ZFVlhqcnZFZTRadHdTOVV4X2lm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2024-08-29T03:37:00Z</dcterms:created>
  <dcterms:modified xsi:type="dcterms:W3CDTF">2024-08-30T03:54:00Z</dcterms:modified>
</cp:coreProperties>
</file>