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0000001" w14:textId="77777777" w:rsidR="00D02BBD" w:rsidRPr="00B5696E" w:rsidRDefault="00B5696E" w:rsidP="00620D3A">
      <w:pPr>
        <w:pBdr>
          <w:top w:val="nil"/>
          <w:left w:val="nil"/>
          <w:bottom w:val="nil"/>
          <w:right w:val="nil"/>
          <w:between w:val="nil"/>
        </w:pBdr>
        <w:tabs>
          <w:tab w:val="left" w:pos="432"/>
          <w:tab w:val="left" w:pos="4557"/>
        </w:tabs>
        <w:spacing w:after="120" w:line="360" w:lineRule="auto"/>
        <w:jc w:val="both"/>
        <w:rPr>
          <w:rFonts w:ascii="Arial" w:eastAsia="Arial" w:hAnsi="Arial" w:cs="Arial"/>
          <w:b/>
          <w:color w:val="010000"/>
          <w:sz w:val="20"/>
          <w:szCs w:val="20"/>
        </w:rPr>
      </w:pPr>
      <w:r w:rsidRPr="00B5696E">
        <w:rPr>
          <w:rFonts w:ascii="Arial" w:hAnsi="Arial" w:cs="Arial"/>
          <w:b/>
          <w:bCs/>
          <w:color w:val="010000"/>
          <w:sz w:val="20"/>
        </w:rPr>
        <w:t>SB1:</w:t>
      </w:r>
      <w:r w:rsidRPr="00B5696E">
        <w:rPr>
          <w:rFonts w:ascii="Arial" w:hAnsi="Arial" w:cs="Arial"/>
          <w:b/>
          <w:color w:val="010000"/>
          <w:sz w:val="20"/>
        </w:rPr>
        <w:t xml:space="preserve"> Board Resolution</w:t>
      </w:r>
      <w:bookmarkStart w:id="0" w:name="_GoBack"/>
      <w:bookmarkEnd w:id="0"/>
    </w:p>
    <w:p w14:paraId="00000002" w14:textId="0724BBE8" w:rsidR="00D02BBD" w:rsidRPr="00B5696E" w:rsidRDefault="00B5696E" w:rsidP="00620D3A">
      <w:pPr>
        <w:pBdr>
          <w:top w:val="nil"/>
          <w:left w:val="nil"/>
          <w:bottom w:val="nil"/>
          <w:right w:val="nil"/>
          <w:between w:val="nil"/>
        </w:pBdr>
        <w:tabs>
          <w:tab w:val="left" w:pos="432"/>
          <w:tab w:val="left" w:pos="4730"/>
        </w:tabs>
        <w:spacing w:after="120" w:line="360" w:lineRule="auto"/>
        <w:jc w:val="both"/>
        <w:rPr>
          <w:rFonts w:ascii="Arial" w:eastAsia="Arial" w:hAnsi="Arial" w:cs="Arial"/>
          <w:color w:val="010000"/>
          <w:sz w:val="20"/>
          <w:szCs w:val="20"/>
        </w:rPr>
      </w:pPr>
      <w:r w:rsidRPr="00B5696E">
        <w:rPr>
          <w:rFonts w:ascii="Arial" w:hAnsi="Arial" w:cs="Arial"/>
          <w:color w:val="010000"/>
          <w:sz w:val="20"/>
        </w:rPr>
        <w:t xml:space="preserve">On August 1, 2024, SaiGon - NgheTinh </w:t>
      </w:r>
      <w:r w:rsidR="00B516CA" w:rsidRPr="00B5696E">
        <w:rPr>
          <w:rFonts w:ascii="Arial" w:hAnsi="Arial" w:cs="Arial"/>
          <w:color w:val="010000"/>
          <w:sz w:val="20"/>
        </w:rPr>
        <w:t>B</w:t>
      </w:r>
      <w:r w:rsidRPr="00B5696E">
        <w:rPr>
          <w:rFonts w:ascii="Arial" w:hAnsi="Arial" w:cs="Arial"/>
          <w:color w:val="010000"/>
          <w:sz w:val="20"/>
        </w:rPr>
        <w:t xml:space="preserve">eer </w:t>
      </w:r>
      <w:r w:rsidR="00B516CA" w:rsidRPr="00B5696E">
        <w:rPr>
          <w:rFonts w:ascii="Arial" w:hAnsi="Arial" w:cs="Arial"/>
          <w:color w:val="010000"/>
          <w:sz w:val="20"/>
        </w:rPr>
        <w:t>J</w:t>
      </w:r>
      <w:r w:rsidRPr="00B5696E">
        <w:rPr>
          <w:rFonts w:ascii="Arial" w:hAnsi="Arial" w:cs="Arial"/>
          <w:color w:val="010000"/>
          <w:sz w:val="20"/>
        </w:rPr>
        <w:t xml:space="preserve">oint </w:t>
      </w:r>
      <w:r w:rsidR="00B516CA" w:rsidRPr="00B5696E">
        <w:rPr>
          <w:rFonts w:ascii="Arial" w:hAnsi="Arial" w:cs="Arial"/>
          <w:color w:val="010000"/>
          <w:sz w:val="20"/>
        </w:rPr>
        <w:t>S</w:t>
      </w:r>
      <w:r w:rsidRPr="00B5696E">
        <w:rPr>
          <w:rFonts w:ascii="Arial" w:hAnsi="Arial" w:cs="Arial"/>
          <w:color w:val="010000"/>
          <w:sz w:val="20"/>
        </w:rPr>
        <w:t xml:space="preserve">tock </w:t>
      </w:r>
      <w:r w:rsidR="00B516CA" w:rsidRPr="00B5696E">
        <w:rPr>
          <w:rFonts w:ascii="Arial" w:hAnsi="Arial" w:cs="Arial"/>
          <w:color w:val="010000"/>
          <w:sz w:val="20"/>
        </w:rPr>
        <w:t>C</w:t>
      </w:r>
      <w:r w:rsidRPr="00B5696E">
        <w:rPr>
          <w:rFonts w:ascii="Arial" w:hAnsi="Arial" w:cs="Arial"/>
          <w:color w:val="010000"/>
          <w:sz w:val="20"/>
        </w:rPr>
        <w:t xml:space="preserve">ompany announced Resolution </w:t>
      </w:r>
      <w:r w:rsidR="00B516CA" w:rsidRPr="00B5696E">
        <w:rPr>
          <w:rFonts w:ascii="Arial" w:hAnsi="Arial" w:cs="Arial"/>
          <w:color w:val="010000"/>
          <w:sz w:val="20"/>
        </w:rPr>
        <w:t xml:space="preserve">No. </w:t>
      </w:r>
      <w:r w:rsidRPr="00B5696E">
        <w:rPr>
          <w:rFonts w:ascii="Arial" w:hAnsi="Arial" w:cs="Arial"/>
          <w:color w:val="010000"/>
          <w:sz w:val="20"/>
        </w:rPr>
        <w:t>08/2024/NQ-HDQT on the dividend payment 2023 in cash as follows:</w:t>
      </w:r>
    </w:p>
    <w:p w14:paraId="00000003" w14:textId="77777777" w:rsidR="00D02BBD" w:rsidRPr="00B5696E" w:rsidRDefault="00B5696E" w:rsidP="00620D3A">
      <w:pPr>
        <w:pBdr>
          <w:top w:val="nil"/>
          <w:left w:val="nil"/>
          <w:bottom w:val="nil"/>
          <w:right w:val="nil"/>
          <w:between w:val="nil"/>
        </w:pBdr>
        <w:tabs>
          <w:tab w:val="left" w:pos="432"/>
        </w:tabs>
        <w:spacing w:after="120" w:line="360" w:lineRule="auto"/>
        <w:jc w:val="both"/>
        <w:rPr>
          <w:rFonts w:ascii="Arial" w:eastAsia="Arial" w:hAnsi="Arial" w:cs="Arial"/>
          <w:color w:val="010000"/>
          <w:sz w:val="20"/>
          <w:szCs w:val="20"/>
        </w:rPr>
      </w:pPr>
      <w:r w:rsidRPr="00B5696E">
        <w:rPr>
          <w:rFonts w:ascii="Arial" w:hAnsi="Arial" w:cs="Arial"/>
          <w:color w:val="010000"/>
          <w:sz w:val="20"/>
        </w:rPr>
        <w:t>Article 1: Approve the dividend payment 2023 in cash as follows:</w:t>
      </w:r>
    </w:p>
    <w:p w14:paraId="00000004" w14:textId="77777777" w:rsidR="00D02BBD" w:rsidRPr="00B5696E" w:rsidRDefault="00B5696E" w:rsidP="00620D3A">
      <w:pPr>
        <w:numPr>
          <w:ilvl w:val="0"/>
          <w:numId w:val="1"/>
        </w:numPr>
        <w:pBdr>
          <w:top w:val="nil"/>
          <w:left w:val="nil"/>
          <w:bottom w:val="nil"/>
          <w:right w:val="nil"/>
          <w:between w:val="nil"/>
        </w:pBdr>
        <w:tabs>
          <w:tab w:val="left" w:pos="432"/>
        </w:tabs>
        <w:spacing w:after="120" w:line="360" w:lineRule="auto"/>
        <w:ind w:left="0" w:firstLine="0"/>
        <w:jc w:val="both"/>
        <w:rPr>
          <w:rFonts w:ascii="Arial" w:eastAsia="Arial" w:hAnsi="Arial" w:cs="Arial"/>
          <w:color w:val="010000"/>
          <w:sz w:val="20"/>
          <w:szCs w:val="20"/>
        </w:rPr>
      </w:pPr>
      <w:r w:rsidRPr="00B5696E">
        <w:rPr>
          <w:rFonts w:ascii="Arial" w:hAnsi="Arial" w:cs="Arial"/>
          <w:color w:val="010000"/>
          <w:sz w:val="20"/>
        </w:rPr>
        <w:t>Record date of the list of shareholders: August 13, 2024</w:t>
      </w:r>
    </w:p>
    <w:p w14:paraId="00000005" w14:textId="77777777" w:rsidR="00D02BBD" w:rsidRPr="00B5696E" w:rsidRDefault="00B5696E" w:rsidP="00620D3A">
      <w:pPr>
        <w:numPr>
          <w:ilvl w:val="0"/>
          <w:numId w:val="1"/>
        </w:numPr>
        <w:pBdr>
          <w:top w:val="nil"/>
          <w:left w:val="nil"/>
          <w:bottom w:val="nil"/>
          <w:right w:val="nil"/>
          <w:between w:val="nil"/>
        </w:pBdr>
        <w:tabs>
          <w:tab w:val="left" w:pos="432"/>
        </w:tabs>
        <w:spacing w:after="120" w:line="360" w:lineRule="auto"/>
        <w:ind w:left="0" w:firstLine="0"/>
        <w:jc w:val="both"/>
        <w:rPr>
          <w:rFonts w:ascii="Arial" w:eastAsia="Arial" w:hAnsi="Arial" w:cs="Arial"/>
          <w:color w:val="010000"/>
          <w:sz w:val="20"/>
          <w:szCs w:val="20"/>
        </w:rPr>
      </w:pPr>
      <w:r w:rsidRPr="00B5696E">
        <w:rPr>
          <w:rFonts w:ascii="Arial" w:hAnsi="Arial" w:cs="Arial"/>
          <w:color w:val="010000"/>
          <w:sz w:val="20"/>
        </w:rPr>
        <w:t>Dividend payment date: September 10, 2024</w:t>
      </w:r>
    </w:p>
    <w:p w14:paraId="00000006" w14:textId="77777777" w:rsidR="00D02BBD" w:rsidRPr="00B5696E" w:rsidRDefault="00B5696E" w:rsidP="00620D3A">
      <w:pPr>
        <w:numPr>
          <w:ilvl w:val="0"/>
          <w:numId w:val="1"/>
        </w:numPr>
        <w:pBdr>
          <w:top w:val="nil"/>
          <w:left w:val="nil"/>
          <w:bottom w:val="nil"/>
          <w:right w:val="nil"/>
          <w:between w:val="nil"/>
        </w:pBdr>
        <w:tabs>
          <w:tab w:val="left" w:pos="432"/>
        </w:tabs>
        <w:spacing w:after="120" w:line="360" w:lineRule="auto"/>
        <w:ind w:left="0" w:firstLine="0"/>
        <w:jc w:val="both"/>
        <w:rPr>
          <w:rFonts w:ascii="Arial" w:eastAsia="Arial" w:hAnsi="Arial" w:cs="Arial"/>
          <w:color w:val="010000"/>
          <w:sz w:val="20"/>
          <w:szCs w:val="20"/>
        </w:rPr>
      </w:pPr>
      <w:r w:rsidRPr="00B5696E">
        <w:rPr>
          <w:rFonts w:ascii="Arial" w:hAnsi="Arial" w:cs="Arial"/>
          <w:color w:val="010000"/>
          <w:sz w:val="20"/>
        </w:rPr>
        <w:t>Payment rate: 5% of par value, equivalent to VND500/share.</w:t>
      </w:r>
    </w:p>
    <w:p w14:paraId="00000007" w14:textId="77777777" w:rsidR="00D02BBD" w:rsidRPr="00B5696E" w:rsidRDefault="00B5696E" w:rsidP="00620D3A">
      <w:pPr>
        <w:numPr>
          <w:ilvl w:val="0"/>
          <w:numId w:val="1"/>
        </w:numPr>
        <w:pBdr>
          <w:top w:val="nil"/>
          <w:left w:val="nil"/>
          <w:bottom w:val="nil"/>
          <w:right w:val="nil"/>
          <w:between w:val="nil"/>
        </w:pBdr>
        <w:tabs>
          <w:tab w:val="left" w:pos="432"/>
        </w:tabs>
        <w:spacing w:after="120" w:line="360" w:lineRule="auto"/>
        <w:ind w:left="0" w:firstLine="0"/>
        <w:jc w:val="both"/>
        <w:rPr>
          <w:rFonts w:ascii="Arial" w:eastAsia="Arial" w:hAnsi="Arial" w:cs="Arial"/>
          <w:color w:val="010000"/>
          <w:sz w:val="20"/>
          <w:szCs w:val="20"/>
        </w:rPr>
      </w:pPr>
      <w:r w:rsidRPr="00B5696E">
        <w:rPr>
          <w:rFonts w:ascii="Arial" w:hAnsi="Arial" w:cs="Arial"/>
          <w:color w:val="010000"/>
          <w:sz w:val="20"/>
        </w:rPr>
        <w:t>Payment method: In cash.</w:t>
      </w:r>
    </w:p>
    <w:p w14:paraId="00000008" w14:textId="77777777" w:rsidR="00D02BBD" w:rsidRPr="00B5696E" w:rsidRDefault="00B5696E" w:rsidP="00620D3A">
      <w:pPr>
        <w:numPr>
          <w:ilvl w:val="0"/>
          <w:numId w:val="1"/>
        </w:numPr>
        <w:pBdr>
          <w:top w:val="nil"/>
          <w:left w:val="nil"/>
          <w:bottom w:val="nil"/>
          <w:right w:val="nil"/>
          <w:between w:val="nil"/>
        </w:pBdr>
        <w:tabs>
          <w:tab w:val="left" w:pos="432"/>
        </w:tabs>
        <w:spacing w:after="120" w:line="360" w:lineRule="auto"/>
        <w:ind w:left="0" w:firstLine="0"/>
        <w:jc w:val="both"/>
        <w:rPr>
          <w:rFonts w:ascii="Arial" w:eastAsia="Arial" w:hAnsi="Arial" w:cs="Arial"/>
          <w:color w:val="010000"/>
          <w:sz w:val="20"/>
          <w:szCs w:val="20"/>
        </w:rPr>
      </w:pPr>
      <w:r w:rsidRPr="00B5696E">
        <w:rPr>
          <w:rFonts w:ascii="Arial" w:hAnsi="Arial" w:cs="Arial"/>
          <w:color w:val="010000"/>
          <w:sz w:val="20"/>
        </w:rPr>
        <w:t>Payment source: Profit after tax in 2023.</w:t>
      </w:r>
    </w:p>
    <w:p w14:paraId="00000009" w14:textId="77777777" w:rsidR="00D02BBD" w:rsidRPr="00B5696E" w:rsidRDefault="00B5696E" w:rsidP="00620D3A">
      <w:pPr>
        <w:pBdr>
          <w:top w:val="nil"/>
          <w:left w:val="nil"/>
          <w:bottom w:val="nil"/>
          <w:right w:val="nil"/>
          <w:between w:val="nil"/>
        </w:pBdr>
        <w:tabs>
          <w:tab w:val="left" w:pos="432"/>
        </w:tabs>
        <w:spacing w:after="120" w:line="360" w:lineRule="auto"/>
        <w:jc w:val="both"/>
        <w:rPr>
          <w:rFonts w:ascii="Arial" w:eastAsia="Arial" w:hAnsi="Arial" w:cs="Arial"/>
          <w:color w:val="010000"/>
          <w:sz w:val="20"/>
          <w:szCs w:val="20"/>
        </w:rPr>
      </w:pPr>
      <w:r w:rsidRPr="00B5696E">
        <w:rPr>
          <w:rFonts w:ascii="Arial" w:hAnsi="Arial" w:cs="Arial"/>
          <w:color w:val="010000"/>
          <w:sz w:val="20"/>
        </w:rPr>
        <w:t>Article 2: Assign the Executive Board to complete necessary procedures, ensuring compliance with legal regulations to implement the payment on time as stated above.</w:t>
      </w:r>
    </w:p>
    <w:p w14:paraId="0000000A" w14:textId="77777777" w:rsidR="00D02BBD" w:rsidRPr="00B5696E" w:rsidRDefault="00B5696E" w:rsidP="00620D3A">
      <w:pPr>
        <w:pBdr>
          <w:top w:val="nil"/>
          <w:left w:val="nil"/>
          <w:bottom w:val="nil"/>
          <w:right w:val="nil"/>
          <w:between w:val="nil"/>
        </w:pBdr>
        <w:tabs>
          <w:tab w:val="left" w:pos="432"/>
        </w:tabs>
        <w:spacing w:after="120" w:line="360" w:lineRule="auto"/>
        <w:jc w:val="both"/>
        <w:rPr>
          <w:rFonts w:ascii="Arial" w:eastAsia="Arial" w:hAnsi="Arial" w:cs="Arial"/>
          <w:color w:val="010000"/>
          <w:sz w:val="20"/>
          <w:szCs w:val="20"/>
        </w:rPr>
      </w:pPr>
      <w:r w:rsidRPr="00B5696E">
        <w:rPr>
          <w:rFonts w:ascii="Arial" w:hAnsi="Arial" w:cs="Arial"/>
          <w:color w:val="010000"/>
          <w:sz w:val="20"/>
        </w:rPr>
        <w:t>Article 3: This Resolution takes effect from the date of its signing, members of the Board of Directors, the Executive Board, relevant units and individuals are responsible for implementing the contents stated in this Resolution./.</w:t>
      </w:r>
    </w:p>
    <w:sectPr w:rsidR="00D02BBD" w:rsidRPr="00B5696E" w:rsidSect="00B516CA">
      <w:pgSz w:w="11909" w:h="16840"/>
      <w:pgMar w:top="1440" w:right="1440" w:bottom="1440" w:left="1440" w:header="0" w:footer="3" w:gutter="0"/>
      <w:pgNumType w:start="1"/>
      <w:cols w:space="72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Noto Sans Symbols">
    <w:charset w:val="00"/>
    <w:family w:val="auto"/>
    <w:pitch w:val="default"/>
    <w:embedRegular r:id="rId1" w:fontKey="{4155EEFA-5DDF-430F-9FEA-E4D8D0642D1C}"/>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2" w:fontKey="{5381E8F7-89A0-4EC6-A603-888ACA78DAB8}"/>
  </w:font>
  <w:font w:name="Georgia">
    <w:panose1 w:val="02040502050405020303"/>
    <w:charset w:val="00"/>
    <w:family w:val="roman"/>
    <w:pitch w:val="variable"/>
    <w:sig w:usb0="00000287" w:usb1="00000000" w:usb2="00000000" w:usb3="00000000" w:csb0="0000009F" w:csb1="00000000"/>
    <w:embedRegular r:id="rId3" w:fontKey="{38EB3E99-F3F6-4858-9F4C-CED138138158}"/>
    <w:embedItalic r:id="rId4" w:fontKey="{DF57FEBD-5CEC-4182-B389-20CC7395376B}"/>
  </w:font>
  <w:font w:name="Aptos Display">
    <w:charset w:val="00"/>
    <w:family w:val="swiss"/>
    <w:pitch w:val="variable"/>
    <w:sig w:usb0="20000287" w:usb1="00000003" w:usb2="00000000" w:usb3="00000000" w:csb0="0000019F" w:csb1="00000000"/>
    <w:embedRegular r:id="rId5" w:fontKey="{F3B1E7F0-CCB3-481A-A091-25050567585F}"/>
  </w:font>
  <w:font w:name="Aptos">
    <w:charset w:val="00"/>
    <w:family w:val="swiss"/>
    <w:pitch w:val="variable"/>
    <w:sig w:usb0="20000287" w:usb1="00000003" w:usb2="00000000" w:usb3="00000000" w:csb0="0000019F" w:csb1="00000000"/>
    <w:embedRegular r:id="rId6" w:fontKey="{DE57ED18-D56F-4939-848F-53DFB585F524}"/>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F211AD7"/>
    <w:multiLevelType w:val="multilevel"/>
    <w:tmpl w:val="B958E97E"/>
    <w:lvl w:ilvl="0">
      <w:start w:val="2"/>
      <w:numFmt w:val="bullet"/>
      <w:lvlText w:val="-"/>
      <w:lvlJc w:val="left"/>
      <w:pPr>
        <w:ind w:left="720" w:hanging="360"/>
      </w:pPr>
      <w:rPr>
        <w:rFonts w:ascii="Arial" w:eastAsia="Arial" w:hAnsi="Arial" w:cs="Arial"/>
        <w:b w:val="0"/>
        <w:i w:val="0"/>
        <w:sz w:val="20"/>
        <w:szCs w:val="20"/>
        <w:u w:val="none"/>
      </w:rPr>
    </w:lvl>
    <w:lvl w:ilvl="1">
      <w:start w:val="1"/>
      <w:numFmt w:val="bullet"/>
      <w:lvlText w:val="o"/>
      <w:lvlJc w:val="left"/>
      <w:pPr>
        <w:ind w:left="1440" w:hanging="360"/>
      </w:pPr>
      <w:rPr>
        <w:rFonts w:ascii="Arial" w:eastAsia="Arial" w:hAnsi="Arial" w:cs="Arial"/>
        <w:b w:val="0"/>
        <w:i w:val="0"/>
        <w:sz w:val="20"/>
        <w:szCs w:val="20"/>
      </w:rPr>
    </w:lvl>
    <w:lvl w:ilvl="2">
      <w:start w:val="1"/>
      <w:numFmt w:val="bullet"/>
      <w:lvlText w:val=""/>
      <w:lvlJc w:val="left"/>
      <w:pPr>
        <w:ind w:left="2160" w:hanging="360"/>
      </w:pPr>
      <w:rPr>
        <w:rFonts w:ascii="Arial" w:eastAsia="Arial" w:hAnsi="Arial" w:cs="Arial"/>
        <w:b w:val="0"/>
        <w:i w:val="0"/>
        <w:sz w:val="20"/>
        <w:szCs w:val="20"/>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2BBD"/>
    <w:rsid w:val="00620D3A"/>
    <w:rsid w:val="00A927E6"/>
    <w:rsid w:val="00B516CA"/>
    <w:rsid w:val="00B5696E"/>
    <w:rsid w:val="00D02B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FC95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ourier New" w:eastAsia="Courier New" w:hAnsi="Courier New" w:cs="Courier New"/>
        <w:sz w:val="24"/>
        <w:szCs w:val="24"/>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color w:val="000000"/>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BodyTextChar">
    <w:name w:val="Body Text Char"/>
    <w:basedOn w:val="DefaultParagraphFont"/>
    <w:link w:val="BodyText"/>
    <w:rPr>
      <w:rFonts w:ascii="Cambria" w:eastAsia="Cambria" w:hAnsi="Cambria" w:cs="Cambria"/>
      <w:b w:val="0"/>
      <w:bCs w:val="0"/>
      <w:i w:val="0"/>
      <w:iCs w:val="0"/>
      <w:smallCaps w:val="0"/>
      <w:strike w:val="0"/>
      <w:color w:val="141414"/>
      <w:u w:val="none"/>
      <w:shd w:val="clear" w:color="auto" w:fill="auto"/>
    </w:rPr>
  </w:style>
  <w:style w:type="character" w:customStyle="1" w:styleId="Bodytext3">
    <w:name w:val="Body text (3)_"/>
    <w:basedOn w:val="DefaultParagraphFont"/>
    <w:link w:val="Bodytext30"/>
    <w:rPr>
      <w:rFonts w:ascii="Times New Roman" w:eastAsia="Times New Roman" w:hAnsi="Times New Roman" w:cs="Times New Roman"/>
      <w:b w:val="0"/>
      <w:bCs w:val="0"/>
      <w:i w:val="0"/>
      <w:iCs w:val="0"/>
      <w:smallCaps/>
      <w:strike w:val="0"/>
      <w:color w:val="141414"/>
      <w:sz w:val="30"/>
      <w:szCs w:val="30"/>
      <w:u w:val="none"/>
      <w:shd w:val="clear" w:color="auto" w:fill="auto"/>
    </w:rPr>
  </w:style>
  <w:style w:type="character" w:customStyle="1" w:styleId="Bodytext2">
    <w:name w:val="Body text (2)_"/>
    <w:basedOn w:val="DefaultParagraphFont"/>
    <w:link w:val="Bodytext20"/>
    <w:rPr>
      <w:rFonts w:ascii="Arial" w:eastAsia="Arial" w:hAnsi="Arial" w:cs="Arial"/>
      <w:b w:val="0"/>
      <w:bCs w:val="0"/>
      <w:i w:val="0"/>
      <w:iCs w:val="0"/>
      <w:smallCaps w:val="0"/>
      <w:strike w:val="0"/>
      <w:color w:val="BD395C"/>
      <w:sz w:val="19"/>
      <w:szCs w:val="19"/>
      <w:u w:val="none"/>
      <w:shd w:val="clear" w:color="auto" w:fill="auto"/>
    </w:rPr>
  </w:style>
  <w:style w:type="paragraph" w:styleId="BodyText">
    <w:name w:val="Body Text"/>
    <w:basedOn w:val="Normal"/>
    <w:link w:val="BodyTextChar"/>
    <w:qFormat/>
    <w:pPr>
      <w:spacing w:line="286" w:lineRule="auto"/>
    </w:pPr>
    <w:rPr>
      <w:rFonts w:ascii="Cambria" w:eastAsia="Cambria" w:hAnsi="Cambria" w:cs="Cambria"/>
      <w:color w:val="141414"/>
    </w:rPr>
  </w:style>
  <w:style w:type="paragraph" w:customStyle="1" w:styleId="Bodytext30">
    <w:name w:val="Body text (3)"/>
    <w:basedOn w:val="Normal"/>
    <w:link w:val="Bodytext3"/>
    <w:pPr>
      <w:jc w:val="right"/>
    </w:pPr>
    <w:rPr>
      <w:rFonts w:ascii="Times New Roman" w:eastAsia="Times New Roman" w:hAnsi="Times New Roman" w:cs="Times New Roman"/>
      <w:smallCaps/>
      <w:color w:val="141414"/>
      <w:sz w:val="30"/>
      <w:szCs w:val="30"/>
    </w:rPr>
  </w:style>
  <w:style w:type="paragraph" w:customStyle="1" w:styleId="Bodytext20">
    <w:name w:val="Body text (2)"/>
    <w:basedOn w:val="Normal"/>
    <w:link w:val="Bodytext2"/>
    <w:pPr>
      <w:ind w:left="4640"/>
    </w:pPr>
    <w:rPr>
      <w:rFonts w:ascii="Arial" w:eastAsia="Arial" w:hAnsi="Arial" w:cs="Arial"/>
      <w:color w:val="BD395C"/>
      <w:sz w:val="19"/>
      <w:szCs w:val="19"/>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ourier New" w:eastAsia="Courier New" w:hAnsi="Courier New" w:cs="Courier New"/>
        <w:sz w:val="24"/>
        <w:szCs w:val="24"/>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color w:val="000000"/>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BodyTextChar">
    <w:name w:val="Body Text Char"/>
    <w:basedOn w:val="DefaultParagraphFont"/>
    <w:link w:val="BodyText"/>
    <w:rPr>
      <w:rFonts w:ascii="Cambria" w:eastAsia="Cambria" w:hAnsi="Cambria" w:cs="Cambria"/>
      <w:b w:val="0"/>
      <w:bCs w:val="0"/>
      <w:i w:val="0"/>
      <w:iCs w:val="0"/>
      <w:smallCaps w:val="0"/>
      <w:strike w:val="0"/>
      <w:color w:val="141414"/>
      <w:u w:val="none"/>
      <w:shd w:val="clear" w:color="auto" w:fill="auto"/>
    </w:rPr>
  </w:style>
  <w:style w:type="character" w:customStyle="1" w:styleId="Bodytext3">
    <w:name w:val="Body text (3)_"/>
    <w:basedOn w:val="DefaultParagraphFont"/>
    <w:link w:val="Bodytext30"/>
    <w:rPr>
      <w:rFonts w:ascii="Times New Roman" w:eastAsia="Times New Roman" w:hAnsi="Times New Roman" w:cs="Times New Roman"/>
      <w:b w:val="0"/>
      <w:bCs w:val="0"/>
      <w:i w:val="0"/>
      <w:iCs w:val="0"/>
      <w:smallCaps/>
      <w:strike w:val="0"/>
      <w:color w:val="141414"/>
      <w:sz w:val="30"/>
      <w:szCs w:val="30"/>
      <w:u w:val="none"/>
      <w:shd w:val="clear" w:color="auto" w:fill="auto"/>
    </w:rPr>
  </w:style>
  <w:style w:type="character" w:customStyle="1" w:styleId="Bodytext2">
    <w:name w:val="Body text (2)_"/>
    <w:basedOn w:val="DefaultParagraphFont"/>
    <w:link w:val="Bodytext20"/>
    <w:rPr>
      <w:rFonts w:ascii="Arial" w:eastAsia="Arial" w:hAnsi="Arial" w:cs="Arial"/>
      <w:b w:val="0"/>
      <w:bCs w:val="0"/>
      <w:i w:val="0"/>
      <w:iCs w:val="0"/>
      <w:smallCaps w:val="0"/>
      <w:strike w:val="0"/>
      <w:color w:val="BD395C"/>
      <w:sz w:val="19"/>
      <w:szCs w:val="19"/>
      <w:u w:val="none"/>
      <w:shd w:val="clear" w:color="auto" w:fill="auto"/>
    </w:rPr>
  </w:style>
  <w:style w:type="paragraph" w:styleId="BodyText">
    <w:name w:val="Body Text"/>
    <w:basedOn w:val="Normal"/>
    <w:link w:val="BodyTextChar"/>
    <w:qFormat/>
    <w:pPr>
      <w:spacing w:line="286" w:lineRule="auto"/>
    </w:pPr>
    <w:rPr>
      <w:rFonts w:ascii="Cambria" w:eastAsia="Cambria" w:hAnsi="Cambria" w:cs="Cambria"/>
      <w:color w:val="141414"/>
    </w:rPr>
  </w:style>
  <w:style w:type="paragraph" w:customStyle="1" w:styleId="Bodytext30">
    <w:name w:val="Body text (3)"/>
    <w:basedOn w:val="Normal"/>
    <w:link w:val="Bodytext3"/>
    <w:pPr>
      <w:jc w:val="right"/>
    </w:pPr>
    <w:rPr>
      <w:rFonts w:ascii="Times New Roman" w:eastAsia="Times New Roman" w:hAnsi="Times New Roman" w:cs="Times New Roman"/>
      <w:smallCaps/>
      <w:color w:val="141414"/>
      <w:sz w:val="30"/>
      <w:szCs w:val="30"/>
    </w:rPr>
  </w:style>
  <w:style w:type="paragraph" w:customStyle="1" w:styleId="Bodytext20">
    <w:name w:val="Body text (2)"/>
    <w:basedOn w:val="Normal"/>
    <w:link w:val="Bodytext2"/>
    <w:pPr>
      <w:ind w:left="4640"/>
    </w:pPr>
    <w:rPr>
      <w:rFonts w:ascii="Arial" w:eastAsia="Arial" w:hAnsi="Arial" w:cs="Arial"/>
      <w:color w:val="BD395C"/>
      <w:sz w:val="19"/>
      <w:szCs w:val="19"/>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4" Type="http://schemas.microsoft.com/office/2007/relationships/stylesWithEffects" Target="stylesWithEffect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8HHfoQ1Q61dykMihrBkVTqKv6JA==">CgMxLjA4AHIhMUdvSzFka0pTeVRQU2Q4NFpRUmwzazJieGZUbGFaVUpH</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128</Words>
  <Characters>733</Characters>
  <Application>Microsoft Office Word</Application>
  <DocSecurity>0</DocSecurity>
  <Lines>6</Lines>
  <Paragraphs>1</Paragraphs>
  <ScaleCrop>false</ScaleCrop>
  <Company/>
  <LinksUpToDate>false</LinksUpToDate>
  <CharactersWithSpaces>860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Tran Ha Anh</cp:lastModifiedBy>
  <cp:revision>4</cp:revision>
  <dcterms:created xsi:type="dcterms:W3CDTF">2024-08-02T04:20:00Z</dcterms:created>
  <dcterms:modified xsi:type="dcterms:W3CDTF">2024-08-05T02:44:00Z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21139f322f6325dbf00119ec0ab428d694ee1c6646327fd4020411795cdec3cf</vt:lpwstr>
  </property>
</Properties>
</file>