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3374A" w:rsidRPr="00676279" w:rsidRDefault="00676279" w:rsidP="00B26566">
      <w:pPr>
        <w:widowControl/>
        <w:pBdr>
          <w:top w:val="nil"/>
          <w:left w:val="nil"/>
          <w:bottom w:val="nil"/>
          <w:right w:val="nil"/>
          <w:between w:val="nil"/>
        </w:pBdr>
        <w:spacing w:after="120" w:line="360" w:lineRule="auto"/>
        <w:jc w:val="both"/>
        <w:rPr>
          <w:rFonts w:ascii="Arial" w:eastAsia="Arial" w:hAnsi="Arial" w:cs="Arial"/>
          <w:b/>
          <w:color w:val="010000"/>
          <w:sz w:val="20"/>
          <w:szCs w:val="20"/>
        </w:rPr>
      </w:pPr>
      <w:r w:rsidRPr="00676279">
        <w:rPr>
          <w:rFonts w:ascii="Arial" w:hAnsi="Arial" w:cs="Arial"/>
          <w:b/>
          <w:color w:val="010000"/>
          <w:sz w:val="20"/>
        </w:rPr>
        <w:t>BRR: Board Resolution</w:t>
      </w:r>
    </w:p>
    <w:p w14:paraId="00000002" w14:textId="1382FB59" w:rsidR="00A3374A" w:rsidRPr="00676279" w:rsidRDefault="00676279" w:rsidP="00B26566">
      <w:pPr>
        <w:widowControl/>
        <w:pBdr>
          <w:top w:val="nil"/>
          <w:left w:val="nil"/>
          <w:bottom w:val="nil"/>
          <w:right w:val="nil"/>
          <w:between w:val="nil"/>
        </w:pBdr>
        <w:spacing w:after="120" w:line="360" w:lineRule="auto"/>
        <w:jc w:val="both"/>
        <w:rPr>
          <w:rFonts w:ascii="Arial" w:eastAsia="Arial" w:hAnsi="Arial" w:cs="Arial"/>
          <w:color w:val="010000"/>
          <w:sz w:val="20"/>
          <w:szCs w:val="20"/>
        </w:rPr>
      </w:pPr>
      <w:r w:rsidRPr="00676279">
        <w:rPr>
          <w:rFonts w:ascii="Arial" w:hAnsi="Arial" w:cs="Arial"/>
          <w:color w:val="010000"/>
          <w:sz w:val="20"/>
        </w:rPr>
        <w:t xml:space="preserve">On August 2, 2024, </w:t>
      </w:r>
      <w:proofErr w:type="spellStart"/>
      <w:r w:rsidRPr="00676279">
        <w:rPr>
          <w:rFonts w:ascii="Arial" w:hAnsi="Arial" w:cs="Arial"/>
          <w:color w:val="010000"/>
          <w:sz w:val="20"/>
        </w:rPr>
        <w:t>BaRia</w:t>
      </w:r>
      <w:proofErr w:type="spellEnd"/>
      <w:r w:rsidRPr="00676279">
        <w:rPr>
          <w:rFonts w:ascii="Arial" w:hAnsi="Arial" w:cs="Arial"/>
          <w:color w:val="010000"/>
          <w:sz w:val="20"/>
        </w:rPr>
        <w:t xml:space="preserve"> Rubber Joint Stock Company announced Resolution No. 124/NQ-HDQTCSBR on the content of the Extraordinary General Meeting of Shareholders 2024 as follows: </w:t>
      </w:r>
    </w:p>
    <w:p w14:paraId="00000003" w14:textId="13AFEACD" w:rsidR="00A3374A" w:rsidRPr="00676279" w:rsidRDefault="00676279" w:rsidP="00B26566">
      <w:pPr>
        <w:pBdr>
          <w:top w:val="nil"/>
          <w:left w:val="nil"/>
          <w:bottom w:val="nil"/>
          <w:right w:val="nil"/>
          <w:between w:val="nil"/>
        </w:pBdr>
        <w:spacing w:after="120" w:line="360" w:lineRule="auto"/>
        <w:jc w:val="both"/>
        <w:rPr>
          <w:rFonts w:ascii="Arial" w:eastAsia="Arial" w:hAnsi="Arial" w:cs="Arial"/>
          <w:color w:val="010000"/>
          <w:sz w:val="20"/>
          <w:szCs w:val="20"/>
        </w:rPr>
      </w:pPr>
      <w:r w:rsidRPr="00676279">
        <w:rPr>
          <w:rFonts w:ascii="Arial" w:hAnsi="Arial" w:cs="Arial"/>
          <w:color w:val="010000"/>
          <w:sz w:val="20"/>
        </w:rPr>
        <w:t>‎‎Article 1. Agree to submit to the Corporation for approval the content of amending the Company's Charter to prepare for the Extraordinary General Meeting of Shareholders 2024 as follows.</w:t>
      </w:r>
    </w:p>
    <w:p w14:paraId="00000004" w14:textId="5D812A07" w:rsidR="00A3374A" w:rsidRPr="00676279" w:rsidRDefault="00676279" w:rsidP="00B26566">
      <w:pPr>
        <w:pBdr>
          <w:top w:val="nil"/>
          <w:left w:val="nil"/>
          <w:bottom w:val="nil"/>
          <w:right w:val="nil"/>
          <w:between w:val="nil"/>
        </w:pBdr>
        <w:spacing w:after="120" w:line="360" w:lineRule="auto"/>
        <w:jc w:val="both"/>
        <w:rPr>
          <w:rFonts w:ascii="Arial" w:eastAsia="Arial" w:hAnsi="Arial" w:cs="Arial"/>
          <w:color w:val="010000"/>
          <w:sz w:val="20"/>
          <w:szCs w:val="20"/>
        </w:rPr>
      </w:pPr>
      <w:r w:rsidRPr="00676279">
        <w:rPr>
          <w:rFonts w:ascii="Arial" w:hAnsi="Arial" w:cs="Arial"/>
          <w:color w:val="010000"/>
          <w:sz w:val="20"/>
        </w:rPr>
        <w:t>Expected time to organize the meeting: In September 2024, the record date for the list of shareholders is August 23, 2024.</w:t>
      </w:r>
    </w:p>
    <w:p w14:paraId="00000005" w14:textId="77777777" w:rsidR="00A3374A" w:rsidRPr="00676279" w:rsidRDefault="00676279" w:rsidP="00B26566">
      <w:pPr>
        <w:pBdr>
          <w:top w:val="nil"/>
          <w:left w:val="nil"/>
          <w:bottom w:val="nil"/>
          <w:right w:val="nil"/>
          <w:between w:val="nil"/>
        </w:pBdr>
        <w:spacing w:after="120" w:line="360" w:lineRule="auto"/>
        <w:jc w:val="both"/>
        <w:rPr>
          <w:rFonts w:ascii="Arial" w:eastAsia="Arial" w:hAnsi="Arial" w:cs="Arial"/>
          <w:color w:val="010000"/>
          <w:sz w:val="20"/>
          <w:szCs w:val="20"/>
        </w:rPr>
        <w:sectPr w:rsidR="00A3374A" w:rsidRPr="00676279" w:rsidSect="00676279">
          <w:pgSz w:w="11906" w:h="16840"/>
          <w:pgMar w:top="1440" w:right="1440" w:bottom="1440" w:left="1440" w:header="0" w:footer="3" w:gutter="0"/>
          <w:pgNumType w:start="1"/>
          <w:cols w:space="720"/>
          <w:docGrid w:linePitch="326"/>
        </w:sectPr>
      </w:pPr>
      <w:r w:rsidRPr="00676279">
        <w:rPr>
          <w:rFonts w:ascii="Arial" w:hAnsi="Arial" w:cs="Arial"/>
          <w:color w:val="010000"/>
          <w:sz w:val="20"/>
        </w:rPr>
        <w:t>‎‎Article 2. The Board of Directors of the Company assigned the General Manager of the Company to organize the implementation of the above contents. The relevant units and individuals that are assigned implement the above contents in accordance with regulations</w:t>
      </w:r>
      <w:proofErr w:type="gramStart"/>
      <w:r w:rsidRPr="00676279">
        <w:rPr>
          <w:rFonts w:ascii="Arial" w:hAnsi="Arial" w:cs="Arial"/>
          <w:color w:val="010000"/>
          <w:sz w:val="20"/>
        </w:rPr>
        <w:t>./</w:t>
      </w:r>
      <w:proofErr w:type="gramEnd"/>
      <w:r w:rsidRPr="00676279">
        <w:rPr>
          <w:rFonts w:ascii="Arial" w:hAnsi="Arial" w:cs="Arial"/>
          <w:color w:val="010000"/>
          <w:sz w:val="20"/>
        </w:rPr>
        <w:t>.</w:t>
      </w:r>
      <w:bookmarkStart w:id="0" w:name="_GoBack"/>
      <w:bookmarkEnd w:id="0"/>
    </w:p>
    <w:p w14:paraId="00000006" w14:textId="77777777" w:rsidR="00A3374A" w:rsidRPr="00676279" w:rsidRDefault="00A3374A" w:rsidP="00B26566">
      <w:pPr>
        <w:spacing w:after="120" w:line="360" w:lineRule="auto"/>
        <w:jc w:val="both"/>
        <w:rPr>
          <w:rFonts w:ascii="Arial" w:eastAsia="Arial" w:hAnsi="Arial" w:cs="Arial"/>
          <w:color w:val="010000"/>
          <w:sz w:val="20"/>
          <w:szCs w:val="20"/>
        </w:rPr>
      </w:pPr>
    </w:p>
    <w:sectPr w:rsidR="00A3374A" w:rsidRPr="00676279" w:rsidSect="00676279">
      <w:pgSz w:w="11906" w:h="16840"/>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4A"/>
    <w:rsid w:val="00676279"/>
    <w:rsid w:val="00A3374A"/>
    <w:rsid w:val="00B2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5B36B"/>
  <w15:docId w15:val="{C0D8F6B7-1DFD-408F-AFB6-06F0F31E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BodyText">
    <w:name w:val="Body Text"/>
    <w:basedOn w:val="Normal"/>
    <w:link w:val="BodyTextChar"/>
    <w:qFormat/>
    <w:pPr>
      <w:spacing w:line="293" w:lineRule="auto"/>
      <w:ind w:firstLine="400"/>
    </w:pPr>
    <w:rPr>
      <w:rFonts w:ascii="Times New Roman" w:eastAsia="Times New Roman" w:hAnsi="Times New Roman" w:cs="Times New Roman"/>
      <w:sz w:val="26"/>
      <w:szCs w:val="26"/>
    </w:rPr>
  </w:style>
  <w:style w:type="paragraph" w:styleId="NormalWeb">
    <w:name w:val="Normal (Web)"/>
    <w:basedOn w:val="Normal"/>
    <w:uiPriority w:val="99"/>
    <w:semiHidden/>
    <w:unhideWhenUsed/>
    <w:rsid w:val="006E0B9F"/>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gYi1RCWQVhHFqkdb06guxE72IA==">CgMxLjA4AHIhMUlkWGo0R2hvX3labllrdzJsano0MHNvOWdiazlpWWtY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119</Words>
  <Characters>658</Characters>
  <Application>Microsoft Office Word</Application>
  <DocSecurity>0</DocSecurity>
  <Lines>11</Lines>
  <Paragraphs>5</Paragraphs>
  <ScaleCrop>false</ScaleCrop>
  <Company>Microsoft</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4</cp:revision>
  <dcterms:created xsi:type="dcterms:W3CDTF">2024-08-06T03:33:00Z</dcterms:created>
  <dcterms:modified xsi:type="dcterms:W3CDTF">2024-08-07T04:15:00Z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89e560032d8ea33d99a8ab9cc91b729b646daccf5a40527e9261fc28e77cd153</vt:lpwstr>
  </property>
</Properties>
</file>