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776F5" w:rsidRPr="008670FB" w:rsidRDefault="008670FB" w:rsidP="008670FB">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r w:rsidRPr="008670FB">
        <w:rPr>
          <w:rFonts w:ascii="Arial" w:hAnsi="Arial" w:cs="Arial"/>
          <w:b/>
          <w:color w:val="010000"/>
          <w:sz w:val="20"/>
        </w:rPr>
        <w:t>NXT: Board Decision</w:t>
      </w:r>
    </w:p>
    <w:p w14:paraId="00000002" w14:textId="18B71DE9" w:rsidR="00E776F5" w:rsidRPr="008670FB" w:rsidRDefault="008670FB" w:rsidP="008670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670FB">
        <w:rPr>
          <w:rFonts w:ascii="Arial" w:hAnsi="Arial" w:cs="Arial"/>
          <w:color w:val="010000"/>
          <w:sz w:val="20"/>
        </w:rPr>
        <w:t>On August 5, 2024, Kon Tum Construction Materials Supply and Production Joint Stock Company announced Decision No. 0508/2024/NXT/QD-HDQT on approving the time, venue and content of the Extraordinary General Meeting of Shareholders 2024 as follows:</w:t>
      </w:r>
    </w:p>
    <w:p w14:paraId="00000003" w14:textId="358DE573" w:rsidR="00E776F5" w:rsidRPr="008670FB" w:rsidRDefault="008670FB" w:rsidP="008670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670FB">
        <w:rPr>
          <w:rFonts w:ascii="Arial" w:hAnsi="Arial" w:cs="Arial"/>
          <w:color w:val="010000"/>
          <w:sz w:val="20"/>
        </w:rPr>
        <w:t>Article 1: Appro</w:t>
      </w:r>
      <w:r w:rsidR="005361DD" w:rsidRPr="008670FB">
        <w:rPr>
          <w:rFonts w:ascii="Arial" w:hAnsi="Arial" w:cs="Arial"/>
          <w:color w:val="010000"/>
          <w:sz w:val="20"/>
        </w:rPr>
        <w:t>ve</w:t>
      </w:r>
      <w:r w:rsidRPr="008670FB">
        <w:rPr>
          <w:rFonts w:ascii="Arial" w:hAnsi="Arial" w:cs="Arial"/>
          <w:color w:val="010000"/>
          <w:sz w:val="20"/>
        </w:rPr>
        <w:t xml:space="preserve"> the Agenda of the Company's Extraordinary General Meeting of Shareholders 2024 as follows:</w:t>
      </w:r>
    </w:p>
    <w:p w14:paraId="00000004" w14:textId="77777777" w:rsidR="00E776F5" w:rsidRPr="008670FB" w:rsidRDefault="008670FB" w:rsidP="008670FB">
      <w:pPr>
        <w:numPr>
          <w:ilvl w:val="0"/>
          <w:numId w:val="1"/>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670FB">
        <w:rPr>
          <w:rFonts w:ascii="Arial" w:hAnsi="Arial" w:cs="Arial"/>
          <w:color w:val="010000"/>
          <w:sz w:val="20"/>
        </w:rPr>
        <w:t>Time: 8:00 a.m., Friday, August 30, 2024;</w:t>
      </w:r>
    </w:p>
    <w:p w14:paraId="00000005" w14:textId="4A3CA833" w:rsidR="00E776F5" w:rsidRPr="008670FB" w:rsidRDefault="008670FB" w:rsidP="008670FB">
      <w:pPr>
        <w:numPr>
          <w:ilvl w:val="0"/>
          <w:numId w:val="1"/>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670FB">
        <w:rPr>
          <w:rFonts w:ascii="Arial" w:hAnsi="Arial" w:cs="Arial"/>
          <w:color w:val="010000"/>
          <w:sz w:val="20"/>
        </w:rPr>
        <w:t>Venue: BT3.1, Tay Mo Urban Functional Area, No. 272 ​​Huu Hung, Tay Mo Ward, Nam Tu Liem District, Hanoi City, Vietnam</w:t>
      </w:r>
    </w:p>
    <w:p w14:paraId="00000006" w14:textId="1FA848A4" w:rsidR="00E776F5" w:rsidRPr="008670FB" w:rsidRDefault="008670FB" w:rsidP="008670FB">
      <w:pPr>
        <w:numPr>
          <w:ilvl w:val="0"/>
          <w:numId w:val="1"/>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670FB">
        <w:rPr>
          <w:rFonts w:ascii="Arial" w:hAnsi="Arial" w:cs="Arial"/>
          <w:color w:val="010000"/>
          <w:sz w:val="20"/>
        </w:rPr>
        <w:t>Content</w:t>
      </w:r>
      <w:r w:rsidR="005361DD" w:rsidRPr="008670FB">
        <w:rPr>
          <w:rFonts w:ascii="Arial" w:hAnsi="Arial" w:cs="Arial"/>
          <w:color w:val="010000"/>
          <w:sz w:val="20"/>
        </w:rPr>
        <w:t>s</w:t>
      </w:r>
      <w:r w:rsidRPr="008670FB">
        <w:rPr>
          <w:rFonts w:ascii="Arial" w:hAnsi="Arial" w:cs="Arial"/>
          <w:color w:val="010000"/>
          <w:sz w:val="20"/>
        </w:rPr>
        <w:t>:</w:t>
      </w:r>
    </w:p>
    <w:p w14:paraId="00000007" w14:textId="77777777" w:rsidR="00E776F5" w:rsidRPr="008670FB" w:rsidRDefault="008670FB" w:rsidP="008670FB">
      <w:pPr>
        <w:numPr>
          <w:ilvl w:val="0"/>
          <w:numId w:val="3"/>
        </w:numPr>
        <w:pBdr>
          <w:top w:val="nil"/>
          <w:left w:val="nil"/>
          <w:bottom w:val="nil"/>
          <w:right w:val="nil"/>
          <w:between w:val="nil"/>
        </w:pBdr>
        <w:tabs>
          <w:tab w:val="left" w:pos="432"/>
          <w:tab w:val="left" w:pos="2416"/>
        </w:tabs>
        <w:spacing w:after="120" w:line="360" w:lineRule="auto"/>
        <w:rPr>
          <w:rFonts w:ascii="Arial" w:eastAsia="Arial" w:hAnsi="Arial" w:cs="Arial"/>
          <w:color w:val="010000"/>
          <w:sz w:val="20"/>
          <w:szCs w:val="20"/>
        </w:rPr>
      </w:pPr>
      <w:r w:rsidRPr="008670FB">
        <w:rPr>
          <w:rFonts w:ascii="Arial" w:hAnsi="Arial" w:cs="Arial"/>
          <w:color w:val="010000"/>
          <w:sz w:val="20"/>
        </w:rPr>
        <w:t>Divestment in the Subsidiary;</w:t>
      </w:r>
    </w:p>
    <w:p w14:paraId="00000008" w14:textId="77777777" w:rsidR="00E776F5" w:rsidRPr="008670FB" w:rsidRDefault="008670FB" w:rsidP="008670FB">
      <w:pPr>
        <w:numPr>
          <w:ilvl w:val="0"/>
          <w:numId w:val="3"/>
        </w:numPr>
        <w:pBdr>
          <w:top w:val="nil"/>
          <w:left w:val="nil"/>
          <w:bottom w:val="nil"/>
          <w:right w:val="nil"/>
          <w:between w:val="nil"/>
        </w:pBdr>
        <w:tabs>
          <w:tab w:val="left" w:pos="432"/>
          <w:tab w:val="left" w:pos="2416"/>
        </w:tabs>
        <w:spacing w:after="120" w:line="360" w:lineRule="auto"/>
        <w:rPr>
          <w:rFonts w:ascii="Arial" w:eastAsia="Arial" w:hAnsi="Arial" w:cs="Arial"/>
          <w:color w:val="010000"/>
          <w:sz w:val="20"/>
          <w:szCs w:val="20"/>
        </w:rPr>
      </w:pPr>
      <w:r w:rsidRPr="008670FB">
        <w:rPr>
          <w:rFonts w:ascii="Arial" w:hAnsi="Arial" w:cs="Arial"/>
          <w:color w:val="010000"/>
          <w:sz w:val="20"/>
        </w:rPr>
        <w:t>Approve the Company's investment policy;</w:t>
      </w:r>
    </w:p>
    <w:p w14:paraId="00000009" w14:textId="77777777" w:rsidR="00E776F5" w:rsidRPr="008670FB" w:rsidRDefault="008670FB" w:rsidP="008670FB">
      <w:pPr>
        <w:numPr>
          <w:ilvl w:val="0"/>
          <w:numId w:val="3"/>
        </w:numPr>
        <w:pBdr>
          <w:top w:val="nil"/>
          <w:left w:val="nil"/>
          <w:bottom w:val="nil"/>
          <w:right w:val="nil"/>
          <w:between w:val="nil"/>
        </w:pBdr>
        <w:tabs>
          <w:tab w:val="left" w:pos="432"/>
          <w:tab w:val="left" w:pos="2416"/>
        </w:tabs>
        <w:spacing w:after="120" w:line="360" w:lineRule="auto"/>
        <w:rPr>
          <w:rFonts w:ascii="Arial" w:eastAsia="Arial" w:hAnsi="Arial" w:cs="Arial"/>
          <w:color w:val="010000"/>
          <w:sz w:val="20"/>
          <w:szCs w:val="20"/>
        </w:rPr>
      </w:pPr>
      <w:r w:rsidRPr="008670FB">
        <w:rPr>
          <w:rFonts w:ascii="Arial" w:hAnsi="Arial" w:cs="Arial"/>
          <w:color w:val="010000"/>
          <w:sz w:val="20"/>
        </w:rPr>
        <w:t>Change the Company’s name;</w:t>
      </w:r>
    </w:p>
    <w:p w14:paraId="0000000A" w14:textId="77777777" w:rsidR="00E776F5" w:rsidRPr="008670FB" w:rsidRDefault="008670FB" w:rsidP="008670FB">
      <w:pPr>
        <w:numPr>
          <w:ilvl w:val="0"/>
          <w:numId w:val="3"/>
        </w:numPr>
        <w:pBdr>
          <w:top w:val="nil"/>
          <w:left w:val="nil"/>
          <w:bottom w:val="nil"/>
          <w:right w:val="nil"/>
          <w:between w:val="nil"/>
        </w:pBdr>
        <w:tabs>
          <w:tab w:val="left" w:pos="432"/>
          <w:tab w:val="left" w:pos="2416"/>
        </w:tabs>
        <w:spacing w:after="120" w:line="360" w:lineRule="auto"/>
        <w:rPr>
          <w:rFonts w:ascii="Arial" w:eastAsia="Arial" w:hAnsi="Arial" w:cs="Arial"/>
          <w:color w:val="010000"/>
          <w:sz w:val="20"/>
          <w:szCs w:val="20"/>
        </w:rPr>
      </w:pPr>
      <w:r w:rsidRPr="008670FB">
        <w:rPr>
          <w:rFonts w:ascii="Arial" w:hAnsi="Arial" w:cs="Arial"/>
          <w:color w:val="010000"/>
          <w:sz w:val="20"/>
        </w:rPr>
        <w:t>Change the Company's Charter;</w:t>
      </w:r>
    </w:p>
    <w:p w14:paraId="0000000B" w14:textId="77777777" w:rsidR="00E776F5" w:rsidRPr="008670FB" w:rsidRDefault="008670FB" w:rsidP="008670FB">
      <w:pPr>
        <w:numPr>
          <w:ilvl w:val="0"/>
          <w:numId w:val="3"/>
        </w:numPr>
        <w:pBdr>
          <w:top w:val="nil"/>
          <w:left w:val="nil"/>
          <w:bottom w:val="nil"/>
          <w:right w:val="nil"/>
          <w:between w:val="nil"/>
        </w:pBdr>
        <w:tabs>
          <w:tab w:val="left" w:pos="432"/>
          <w:tab w:val="left" w:pos="2416"/>
        </w:tabs>
        <w:spacing w:after="120" w:line="360" w:lineRule="auto"/>
        <w:rPr>
          <w:rFonts w:ascii="Arial" w:eastAsia="Arial" w:hAnsi="Arial" w:cs="Arial"/>
          <w:color w:val="010000"/>
          <w:sz w:val="20"/>
          <w:szCs w:val="20"/>
        </w:rPr>
      </w:pPr>
      <w:r w:rsidRPr="008670FB">
        <w:rPr>
          <w:rFonts w:ascii="Arial" w:hAnsi="Arial" w:cs="Arial"/>
          <w:color w:val="010000"/>
          <w:sz w:val="20"/>
        </w:rPr>
        <w:t>Dismiss and elect the replacement members of the Board of Directors and members of the Supervisory Board for the term 2024 - 2029;</w:t>
      </w:r>
    </w:p>
    <w:p w14:paraId="0000000C" w14:textId="77777777" w:rsidR="00E776F5" w:rsidRPr="008670FB" w:rsidRDefault="008670FB" w:rsidP="008670FB">
      <w:pPr>
        <w:numPr>
          <w:ilvl w:val="0"/>
          <w:numId w:val="3"/>
        </w:numPr>
        <w:pBdr>
          <w:top w:val="nil"/>
          <w:left w:val="nil"/>
          <w:bottom w:val="nil"/>
          <w:right w:val="nil"/>
          <w:between w:val="nil"/>
        </w:pBdr>
        <w:tabs>
          <w:tab w:val="left" w:pos="432"/>
          <w:tab w:val="left" w:pos="2416"/>
        </w:tabs>
        <w:spacing w:after="120" w:line="360" w:lineRule="auto"/>
        <w:rPr>
          <w:rFonts w:ascii="Arial" w:eastAsia="Arial" w:hAnsi="Arial" w:cs="Arial"/>
          <w:color w:val="010000"/>
          <w:sz w:val="20"/>
          <w:szCs w:val="20"/>
        </w:rPr>
      </w:pPr>
      <w:r w:rsidRPr="008670FB">
        <w:rPr>
          <w:rFonts w:ascii="Arial" w:hAnsi="Arial" w:cs="Arial"/>
          <w:color w:val="010000"/>
          <w:sz w:val="20"/>
        </w:rPr>
        <w:t>Other contents under the authorities of the General Meeting of Shareholders (if any).</w:t>
      </w:r>
    </w:p>
    <w:p w14:paraId="0000000D" w14:textId="2F292750" w:rsidR="00E776F5" w:rsidRPr="008670FB" w:rsidRDefault="008670FB" w:rsidP="008670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670FB">
        <w:rPr>
          <w:rFonts w:ascii="Arial" w:hAnsi="Arial" w:cs="Arial"/>
          <w:color w:val="010000"/>
          <w:sz w:val="20"/>
        </w:rPr>
        <w:t xml:space="preserve">Article 2: Authorize the Company’s Chair of the Board of Directors to </w:t>
      </w:r>
      <w:r w:rsidR="005361DD" w:rsidRPr="008670FB">
        <w:rPr>
          <w:rFonts w:ascii="Arial" w:hAnsi="Arial" w:cs="Arial"/>
          <w:color w:val="010000"/>
          <w:sz w:val="20"/>
        </w:rPr>
        <w:t>implement</w:t>
      </w:r>
      <w:r w:rsidRPr="008670FB">
        <w:rPr>
          <w:rFonts w:ascii="Arial" w:hAnsi="Arial" w:cs="Arial"/>
          <w:color w:val="010000"/>
          <w:sz w:val="20"/>
        </w:rPr>
        <w:t xml:space="preserve"> tasks related to the organization of the Company's Extraordinary General Meeting of Shareholders 2024, specifically as follows:</w:t>
      </w:r>
    </w:p>
    <w:p w14:paraId="0000000E" w14:textId="77777777" w:rsidR="00E776F5" w:rsidRPr="008670FB" w:rsidRDefault="008670FB" w:rsidP="008670FB">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8670FB">
        <w:rPr>
          <w:rFonts w:ascii="Arial" w:hAnsi="Arial" w:cs="Arial"/>
          <w:color w:val="010000"/>
          <w:sz w:val="20"/>
        </w:rPr>
        <w:t>Decide to change the time, venue, and content of the meeting;</w:t>
      </w:r>
    </w:p>
    <w:p w14:paraId="0000000F" w14:textId="77777777" w:rsidR="00E776F5" w:rsidRPr="008670FB" w:rsidRDefault="008670FB" w:rsidP="008670FB">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8670FB">
        <w:rPr>
          <w:rFonts w:ascii="Arial" w:hAnsi="Arial" w:cs="Arial"/>
          <w:color w:val="010000"/>
          <w:sz w:val="20"/>
        </w:rPr>
        <w:t>Prepare documents, contents to submit to the General Meeting of Shareholders for approval and adjust, supplement other relevant documents and contents;</w:t>
      </w:r>
    </w:p>
    <w:p w14:paraId="00000010" w14:textId="2EB5EB9F" w:rsidR="00E776F5" w:rsidRPr="008670FB" w:rsidRDefault="005361DD" w:rsidP="008670FB">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8670FB">
        <w:rPr>
          <w:rFonts w:ascii="Arial" w:hAnsi="Arial" w:cs="Arial"/>
          <w:color w:val="010000"/>
          <w:sz w:val="20"/>
        </w:rPr>
        <w:t>Implement necessary relevant works to organize the Extraordinary General Meeting of Shareholders 2024 in accordance with the provisions of the Law and the Company's Charter.</w:t>
      </w:r>
    </w:p>
    <w:p w14:paraId="00000011" w14:textId="30F764B2" w:rsidR="00E776F5" w:rsidRPr="008670FB" w:rsidRDefault="008670FB" w:rsidP="008670F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670FB">
        <w:rPr>
          <w:rFonts w:ascii="Arial" w:hAnsi="Arial" w:cs="Arial"/>
          <w:color w:val="010000"/>
          <w:sz w:val="20"/>
        </w:rPr>
        <w:t xml:space="preserve">Article 3: This Decision takes effect from the date of its signing. Members of the Board of Directors, the Board of Managers, the Supervisory Board and relevant departments and individuals are responsible for implementing this </w:t>
      </w:r>
      <w:r w:rsidR="005361DD" w:rsidRPr="008670FB">
        <w:rPr>
          <w:rFonts w:ascii="Arial" w:hAnsi="Arial" w:cs="Arial"/>
          <w:color w:val="010000"/>
          <w:sz w:val="20"/>
        </w:rPr>
        <w:t>Decision</w:t>
      </w:r>
      <w:r w:rsidRPr="008670FB">
        <w:rPr>
          <w:rFonts w:ascii="Arial" w:hAnsi="Arial" w:cs="Arial"/>
          <w:color w:val="010000"/>
          <w:sz w:val="20"/>
        </w:rPr>
        <w:t xml:space="preserve"> in accordance with the law and the Company's Charter.</w:t>
      </w:r>
    </w:p>
    <w:sectPr w:rsidR="00E776F5" w:rsidRPr="008670FB" w:rsidSect="008670FB">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embedRegular r:id="rId1" w:fontKey="{16FDFFAB-C933-49B9-955B-86E805270919}"/>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2" w:fontKey="{019CC966-4559-411D-B5F5-EDD3A14E1169}"/>
    <w:embedItalic r:id="rId3" w:fontKey="{FE831622-EE7A-43FC-92D6-3538AD918B7C}"/>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546AE0"/>
    <w:multiLevelType w:val="multilevel"/>
    <w:tmpl w:val="C6286626"/>
    <w:lvl w:ilvl="0">
      <w:start w:val="1"/>
      <w:numFmt w:val="bullet"/>
      <w:lvlText w:val="-"/>
      <w:lvlJc w:val="left"/>
      <w:pPr>
        <w:ind w:left="0" w:firstLine="0"/>
      </w:pPr>
      <w:rPr>
        <w:rFonts w:ascii="Arial" w:eastAsia="Arial" w:hAnsi="Arial" w:cs="Arial"/>
        <w:b w:val="0"/>
        <w:i w:val="0"/>
        <w:smallCaps w:val="0"/>
        <w:strike w:val="0"/>
        <w:color w:val="353A39"/>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2B96500"/>
    <w:multiLevelType w:val="multilevel"/>
    <w:tmpl w:val="FD3A201C"/>
    <w:lvl w:ilvl="0">
      <w:start w:val="1"/>
      <w:numFmt w:val="bullet"/>
      <w:lvlText w:val="●"/>
      <w:lvlJc w:val="left"/>
      <w:pPr>
        <w:ind w:left="720" w:hanging="360"/>
      </w:pPr>
      <w:rPr>
        <w:rFonts w:ascii="Noto Sans Symbols" w:eastAsia="Noto Sans Symbols" w:hAnsi="Noto Sans Symbols" w:cs="Noto Sans Symbols"/>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3BE1842"/>
    <w:multiLevelType w:val="multilevel"/>
    <w:tmpl w:val="BAD62FDC"/>
    <w:lvl w:ilvl="0">
      <w:start w:val="1"/>
      <w:numFmt w:val="bullet"/>
      <w:lvlText w:val="●"/>
      <w:lvlJc w:val="left"/>
      <w:pPr>
        <w:ind w:left="0" w:firstLine="0"/>
      </w:pPr>
      <w:rPr>
        <w:rFonts w:ascii="Noto Sans Symbols" w:eastAsia="Noto Sans Symbols" w:hAnsi="Noto Sans Symbols" w:cs="Noto Sans Symbols"/>
        <w:b w:val="0"/>
        <w:i w:val="0"/>
        <w:smallCaps w:val="0"/>
        <w:strike w:val="0"/>
        <w:color w:val="353A39"/>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6F5"/>
    <w:rsid w:val="005361DD"/>
    <w:rsid w:val="006D160F"/>
    <w:rsid w:val="008670FB"/>
    <w:rsid w:val="00E11395"/>
    <w:rsid w:val="00E77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8462F"/>
  <w15:docId w15:val="{9D309C76-E109-4FDF-BEB7-73E47E12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353A39"/>
      <w:sz w:val="22"/>
      <w:szCs w:val="22"/>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10"/>
      <w:szCs w:val="10"/>
      <w:u w:val="none"/>
      <w:shd w:val="clear" w:color="auto" w:fill="auto"/>
    </w:rPr>
  </w:style>
  <w:style w:type="character" w:customStyle="1" w:styleId="Mclc">
    <w:name w:val="Mục lục_"/>
    <w:basedOn w:val="DefaultParagraphFont"/>
    <w:link w:val="Mclc0"/>
    <w:rPr>
      <w:rFonts w:ascii="Arial" w:eastAsia="Arial" w:hAnsi="Arial" w:cs="Arial"/>
      <w:b w:val="0"/>
      <w:bCs w:val="0"/>
      <w:i w:val="0"/>
      <w:iCs w:val="0"/>
      <w:smallCaps w:val="0"/>
      <w:strike w:val="0"/>
      <w:sz w:val="10"/>
      <w:szCs w:val="10"/>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strike w:val="0"/>
      <w:color w:val="353A39"/>
      <w:sz w:val="13"/>
      <w:szCs w:val="13"/>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color w:val="353A39"/>
      <w:sz w:val="22"/>
      <w:szCs w:val="22"/>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color w:val="C34356"/>
      <w:sz w:val="20"/>
      <w:szCs w:val="20"/>
      <w:u w:val="none"/>
      <w:shd w:val="clear" w:color="auto" w:fill="FFFFFF"/>
    </w:rPr>
  </w:style>
  <w:style w:type="character" w:customStyle="1" w:styleId="Tiu1">
    <w:name w:val="Tiêu đề #1_"/>
    <w:basedOn w:val="DefaultParagraphFont"/>
    <w:link w:val="Tiu10"/>
    <w:rPr>
      <w:rFonts w:ascii="Arial" w:eastAsia="Arial" w:hAnsi="Arial" w:cs="Arial"/>
      <w:b w:val="0"/>
      <w:bCs w:val="0"/>
      <w:i w:val="0"/>
      <w:iCs w:val="0"/>
      <w:smallCaps/>
      <w:strike w:val="0"/>
      <w:color w:val="C34356"/>
      <w:sz w:val="28"/>
      <w:szCs w:val="28"/>
      <w:u w:val="none"/>
      <w:shd w:val="clear" w:color="auto" w:fill="auto"/>
    </w:rPr>
  </w:style>
  <w:style w:type="paragraph" w:customStyle="1" w:styleId="Vnbnnidung40">
    <w:name w:val="Văn bản nội dung (4)"/>
    <w:basedOn w:val="Normal"/>
    <w:link w:val="Vnbnnidung4"/>
    <w:pPr>
      <w:jc w:val="center"/>
    </w:pPr>
    <w:rPr>
      <w:rFonts w:ascii="Arial" w:eastAsia="Arial" w:hAnsi="Arial" w:cs="Arial"/>
    </w:rPr>
  </w:style>
  <w:style w:type="paragraph" w:customStyle="1" w:styleId="Vnbnnidung0">
    <w:name w:val="Văn bản nội dung"/>
    <w:basedOn w:val="Normal"/>
    <w:link w:val="Vnbnnidung"/>
    <w:pPr>
      <w:spacing w:line="324" w:lineRule="auto"/>
    </w:pPr>
    <w:rPr>
      <w:rFonts w:ascii="Times New Roman" w:eastAsia="Times New Roman" w:hAnsi="Times New Roman" w:cs="Times New Roman"/>
      <w:color w:val="353A39"/>
      <w:sz w:val="22"/>
      <w:szCs w:val="22"/>
    </w:rPr>
  </w:style>
  <w:style w:type="paragraph" w:customStyle="1" w:styleId="Vnbnnidung20">
    <w:name w:val="Văn bản nội dung (2)"/>
    <w:basedOn w:val="Normal"/>
    <w:link w:val="Vnbnnidung2"/>
    <w:pPr>
      <w:spacing w:line="230" w:lineRule="auto"/>
    </w:pPr>
    <w:rPr>
      <w:rFonts w:ascii="Arial" w:eastAsia="Arial" w:hAnsi="Arial" w:cs="Arial"/>
      <w:sz w:val="10"/>
      <w:szCs w:val="10"/>
    </w:rPr>
  </w:style>
  <w:style w:type="paragraph" w:customStyle="1" w:styleId="Mclc0">
    <w:name w:val="Mục lục"/>
    <w:basedOn w:val="Normal"/>
    <w:link w:val="Mclc"/>
    <w:rPr>
      <w:rFonts w:ascii="Arial" w:eastAsia="Arial" w:hAnsi="Arial" w:cs="Arial"/>
      <w:sz w:val="10"/>
      <w:szCs w:val="10"/>
    </w:rPr>
  </w:style>
  <w:style w:type="paragraph" w:customStyle="1" w:styleId="Vnbnnidung30">
    <w:name w:val="Văn bản nội dung (3)"/>
    <w:basedOn w:val="Normal"/>
    <w:link w:val="Vnbnnidung3"/>
    <w:pPr>
      <w:spacing w:line="180" w:lineRule="auto"/>
      <w:ind w:firstLine="420"/>
    </w:pPr>
    <w:rPr>
      <w:rFonts w:ascii="Arial" w:eastAsia="Arial" w:hAnsi="Arial" w:cs="Arial"/>
      <w:b/>
      <w:bCs/>
      <w:smallCaps/>
      <w:color w:val="353A39"/>
      <w:sz w:val="13"/>
      <w:szCs w:val="13"/>
    </w:rPr>
  </w:style>
  <w:style w:type="paragraph" w:customStyle="1" w:styleId="Khc0">
    <w:name w:val="Khác"/>
    <w:basedOn w:val="Normal"/>
    <w:link w:val="Khc"/>
    <w:pPr>
      <w:spacing w:line="324" w:lineRule="auto"/>
    </w:pPr>
    <w:rPr>
      <w:rFonts w:ascii="Times New Roman" w:eastAsia="Times New Roman" w:hAnsi="Times New Roman" w:cs="Times New Roman"/>
      <w:color w:val="353A39"/>
      <w:sz w:val="22"/>
      <w:szCs w:val="22"/>
    </w:rPr>
  </w:style>
  <w:style w:type="paragraph" w:customStyle="1" w:styleId="Vnbnnidung50">
    <w:name w:val="Văn bản nội dung (5)"/>
    <w:basedOn w:val="Normal"/>
    <w:link w:val="Vnbnnidung5"/>
    <w:pPr>
      <w:spacing w:line="187" w:lineRule="auto"/>
      <w:jc w:val="right"/>
    </w:pPr>
    <w:rPr>
      <w:rFonts w:ascii="Arial" w:eastAsia="Arial" w:hAnsi="Arial" w:cs="Arial"/>
      <w:color w:val="C34356"/>
      <w:sz w:val="20"/>
      <w:szCs w:val="20"/>
      <w:shd w:val="clear" w:color="auto" w:fill="FFFFFF"/>
    </w:rPr>
  </w:style>
  <w:style w:type="paragraph" w:customStyle="1" w:styleId="Tiu10">
    <w:name w:val="Tiêu đề #1"/>
    <w:basedOn w:val="Normal"/>
    <w:link w:val="Tiu1"/>
    <w:pPr>
      <w:spacing w:line="187" w:lineRule="auto"/>
      <w:jc w:val="right"/>
      <w:outlineLvl w:val="0"/>
    </w:pPr>
    <w:rPr>
      <w:rFonts w:ascii="Arial" w:eastAsia="Arial" w:hAnsi="Arial" w:cs="Arial"/>
      <w:smallCaps/>
      <w:color w:val="C34356"/>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Z0Zw3YqRQrmrQAZUkbNThKygrQ==">CgMxLjA4AHIhMUxCWk9qV1FtdnZNOElWaFdCSVRMc0ppaUJVOVBiNlpO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2024-08-08T02:17:00Z</dcterms:created>
  <dcterms:modified xsi:type="dcterms:W3CDTF">2024-08-08T02:17:00Z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e30fdb05f80fa26b0191b35533879366a88925265176ec48f216a6366aaaa473</vt:lpwstr>
  </property>
</Properties>
</file>