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447C3CC" w:rsidR="005F118B" w:rsidRPr="00044E1F" w:rsidRDefault="00044E1F" w:rsidP="00B2405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bCs/>
          <w:color w:val="010000"/>
          <w:sz w:val="20"/>
          <w:szCs w:val="20"/>
        </w:rPr>
      </w:pPr>
      <w:bookmarkStart w:id="0" w:name="_GoBack"/>
      <w:r w:rsidRPr="00044E1F">
        <w:rPr>
          <w:rFonts w:ascii="Arial" w:hAnsi="Arial" w:cs="Arial"/>
          <w:b/>
          <w:bCs/>
          <w:color w:val="010000"/>
          <w:sz w:val="20"/>
        </w:rPr>
        <w:t xml:space="preserve">CTG121030: </w:t>
      </w:r>
      <w:r w:rsidR="00EB3B0A" w:rsidRPr="00044E1F">
        <w:rPr>
          <w:rFonts w:ascii="Arial" w:hAnsi="Arial" w:cs="Arial"/>
          <w:b/>
          <w:bCs/>
          <w:color w:val="010000"/>
          <w:sz w:val="20"/>
        </w:rPr>
        <w:t>Official Dispatch No. 873</w:t>
      </w:r>
    </w:p>
    <w:p w14:paraId="00000002" w14:textId="6A38DF30" w:rsidR="005F118B" w:rsidRPr="00044E1F" w:rsidRDefault="00044E1F" w:rsidP="00B2405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E1F">
        <w:rPr>
          <w:rFonts w:ascii="Arial" w:hAnsi="Arial" w:cs="Arial"/>
          <w:color w:val="010000"/>
          <w:sz w:val="20"/>
        </w:rPr>
        <w:t xml:space="preserve">On September 10, 2024, Vietnam Joint Stock Commercial Bank for Industry and Trade announced Official Dispatch </w:t>
      </w:r>
      <w:r w:rsidR="004A7A9B" w:rsidRPr="00044E1F">
        <w:rPr>
          <w:rFonts w:ascii="Arial" w:hAnsi="Arial" w:cs="Arial"/>
          <w:color w:val="010000"/>
          <w:sz w:val="20"/>
        </w:rPr>
        <w:t xml:space="preserve">No. </w:t>
      </w:r>
      <w:r w:rsidRPr="00044E1F">
        <w:rPr>
          <w:rFonts w:ascii="Arial" w:hAnsi="Arial" w:cs="Arial"/>
          <w:color w:val="010000"/>
          <w:sz w:val="20"/>
        </w:rPr>
        <w:t>873/HDQT-NHCT-VPHDQT1 on disclos</w:t>
      </w:r>
      <w:r w:rsidR="004A7A9B" w:rsidRPr="00044E1F">
        <w:rPr>
          <w:rFonts w:ascii="Arial" w:hAnsi="Arial" w:cs="Arial"/>
          <w:color w:val="010000"/>
          <w:sz w:val="20"/>
        </w:rPr>
        <w:t>ing information</w:t>
      </w:r>
      <w:r w:rsidRPr="00044E1F">
        <w:rPr>
          <w:rFonts w:ascii="Arial" w:hAnsi="Arial" w:cs="Arial"/>
          <w:color w:val="010000"/>
          <w:sz w:val="20"/>
        </w:rPr>
        <w:t xml:space="preserve"> </w:t>
      </w:r>
      <w:r w:rsidR="00FC0FEC" w:rsidRPr="00044E1F">
        <w:rPr>
          <w:rFonts w:ascii="Arial" w:hAnsi="Arial" w:cs="Arial"/>
          <w:color w:val="010000"/>
          <w:sz w:val="20"/>
        </w:rPr>
        <w:t>of</w:t>
      </w:r>
      <w:r w:rsidRPr="00044E1F">
        <w:rPr>
          <w:rFonts w:ascii="Arial" w:hAnsi="Arial" w:cs="Arial"/>
          <w:color w:val="010000"/>
          <w:sz w:val="20"/>
        </w:rPr>
        <w:t xml:space="preserve"> the Board of Directors </w:t>
      </w:r>
      <w:r w:rsidR="00FC0FEC" w:rsidRPr="00044E1F">
        <w:rPr>
          <w:rFonts w:ascii="Arial" w:hAnsi="Arial" w:cs="Arial"/>
          <w:color w:val="010000"/>
          <w:sz w:val="20"/>
        </w:rPr>
        <w:t>approving</w:t>
      </w:r>
      <w:r w:rsidRPr="00044E1F">
        <w:rPr>
          <w:rFonts w:ascii="Arial" w:hAnsi="Arial" w:cs="Arial"/>
          <w:color w:val="010000"/>
          <w:sz w:val="20"/>
        </w:rPr>
        <w:t xml:space="preserve"> the Cargo Insurance Contract with </w:t>
      </w:r>
      <w:proofErr w:type="spellStart"/>
      <w:r w:rsidRPr="00044E1F">
        <w:rPr>
          <w:rFonts w:ascii="Arial" w:hAnsi="Arial" w:cs="Arial"/>
          <w:color w:val="010000"/>
          <w:sz w:val="20"/>
        </w:rPr>
        <w:t>VietinBank</w:t>
      </w:r>
      <w:proofErr w:type="spellEnd"/>
      <w:r w:rsidRPr="00044E1F">
        <w:rPr>
          <w:rFonts w:ascii="Arial" w:hAnsi="Arial" w:cs="Arial"/>
          <w:color w:val="010000"/>
          <w:sz w:val="20"/>
        </w:rPr>
        <w:t xml:space="preserve"> Insurance Corporation as follows:</w:t>
      </w:r>
    </w:p>
    <w:p w14:paraId="00000003" w14:textId="4C12F2C8" w:rsidR="005F118B" w:rsidRPr="00044E1F" w:rsidRDefault="00044E1F" w:rsidP="00B2405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E1F">
        <w:rPr>
          <w:rFonts w:ascii="Arial" w:hAnsi="Arial" w:cs="Arial"/>
          <w:color w:val="010000"/>
          <w:sz w:val="20"/>
        </w:rPr>
        <w:t>On September 9, 2024, the Board of Directors of Vietnam Joint Stock Commercial Bank for Industry and Trade (</w:t>
      </w:r>
      <w:proofErr w:type="spellStart"/>
      <w:r w:rsidRPr="00044E1F">
        <w:rPr>
          <w:rFonts w:ascii="Arial" w:hAnsi="Arial" w:cs="Arial"/>
          <w:color w:val="010000"/>
          <w:sz w:val="20"/>
        </w:rPr>
        <w:t>VietinBank</w:t>
      </w:r>
      <w:proofErr w:type="spellEnd"/>
      <w:r w:rsidRPr="00044E1F">
        <w:rPr>
          <w:rFonts w:ascii="Arial" w:hAnsi="Arial" w:cs="Arial"/>
          <w:color w:val="010000"/>
          <w:sz w:val="20"/>
        </w:rPr>
        <w:t xml:space="preserve">) promulgated Resolution </w:t>
      </w:r>
      <w:r w:rsidR="004A7A9B" w:rsidRPr="00044E1F">
        <w:rPr>
          <w:rFonts w:ascii="Arial" w:hAnsi="Arial" w:cs="Arial"/>
          <w:color w:val="010000"/>
          <w:sz w:val="20"/>
        </w:rPr>
        <w:t xml:space="preserve">No. </w:t>
      </w:r>
      <w:r w:rsidRPr="00044E1F">
        <w:rPr>
          <w:rFonts w:ascii="Arial" w:hAnsi="Arial" w:cs="Arial"/>
          <w:color w:val="010000"/>
          <w:sz w:val="20"/>
        </w:rPr>
        <w:t xml:space="preserve">334/NQ-HDQT-NHCT-VPHDQT1. Accordingly, the Board of Directors of </w:t>
      </w:r>
      <w:proofErr w:type="spellStart"/>
      <w:r w:rsidRPr="00044E1F">
        <w:rPr>
          <w:rFonts w:ascii="Arial" w:hAnsi="Arial" w:cs="Arial"/>
          <w:color w:val="010000"/>
          <w:sz w:val="20"/>
        </w:rPr>
        <w:t>VietinBank</w:t>
      </w:r>
      <w:proofErr w:type="spellEnd"/>
      <w:r w:rsidRPr="00044E1F">
        <w:rPr>
          <w:rFonts w:ascii="Arial" w:hAnsi="Arial" w:cs="Arial"/>
          <w:color w:val="010000"/>
          <w:sz w:val="20"/>
        </w:rPr>
        <w:t xml:space="preserve"> approved the Cargo Insurance Contract (goods are SJC gold bars in original packaging) between </w:t>
      </w:r>
      <w:proofErr w:type="spellStart"/>
      <w:r w:rsidRPr="00044E1F">
        <w:rPr>
          <w:rFonts w:ascii="Arial" w:hAnsi="Arial" w:cs="Arial"/>
          <w:color w:val="010000"/>
          <w:sz w:val="20"/>
        </w:rPr>
        <w:t>VietinBank</w:t>
      </w:r>
      <w:proofErr w:type="spellEnd"/>
      <w:r w:rsidRPr="00044E1F">
        <w:rPr>
          <w:rFonts w:ascii="Arial" w:hAnsi="Arial" w:cs="Arial"/>
          <w:color w:val="010000"/>
          <w:sz w:val="20"/>
        </w:rPr>
        <w:t xml:space="preserve"> and </w:t>
      </w:r>
      <w:proofErr w:type="spellStart"/>
      <w:r w:rsidRPr="00044E1F">
        <w:rPr>
          <w:rFonts w:ascii="Arial" w:hAnsi="Arial" w:cs="Arial"/>
          <w:color w:val="010000"/>
          <w:sz w:val="20"/>
        </w:rPr>
        <w:t>VietinBank</w:t>
      </w:r>
      <w:proofErr w:type="spellEnd"/>
      <w:r w:rsidRPr="00044E1F">
        <w:rPr>
          <w:rFonts w:ascii="Arial" w:hAnsi="Arial" w:cs="Arial"/>
          <w:color w:val="010000"/>
          <w:sz w:val="20"/>
        </w:rPr>
        <w:t xml:space="preserve"> Insurance Corporation - VBI (a subsidiary of </w:t>
      </w:r>
      <w:proofErr w:type="spellStart"/>
      <w:r w:rsidRPr="00044E1F">
        <w:rPr>
          <w:rFonts w:ascii="Arial" w:hAnsi="Arial" w:cs="Arial"/>
          <w:color w:val="010000"/>
          <w:sz w:val="20"/>
        </w:rPr>
        <w:t>VietinBank</w:t>
      </w:r>
      <w:proofErr w:type="spellEnd"/>
      <w:r w:rsidRPr="00044E1F">
        <w:rPr>
          <w:rFonts w:ascii="Arial" w:hAnsi="Arial" w:cs="Arial"/>
          <w:color w:val="010000"/>
          <w:sz w:val="20"/>
        </w:rPr>
        <w:t>).</w:t>
      </w:r>
      <w:bookmarkEnd w:id="0"/>
    </w:p>
    <w:sectPr w:rsidR="005F118B" w:rsidRPr="00044E1F" w:rsidSect="004A7A9B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8B"/>
    <w:rsid w:val="00044E1F"/>
    <w:rsid w:val="004A7A9B"/>
    <w:rsid w:val="00505B81"/>
    <w:rsid w:val="00534870"/>
    <w:rsid w:val="005A2343"/>
    <w:rsid w:val="005F118B"/>
    <w:rsid w:val="00B2405C"/>
    <w:rsid w:val="00E2191B"/>
    <w:rsid w:val="00EB3B0A"/>
    <w:rsid w:val="00FC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E7D15"/>
  <w15:docId w15:val="{963D756C-082F-44AD-BD67-5F6279C9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/>
      <w:strike w:val="0"/>
      <w:sz w:val="10"/>
      <w:szCs w:val="1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A1A"/>
      <w:sz w:val="30"/>
      <w:szCs w:val="3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214" w:lineRule="auto"/>
    </w:pPr>
    <w:rPr>
      <w:rFonts w:ascii="Arial" w:eastAsia="Arial" w:hAnsi="Arial" w:cs="Arial"/>
      <w:sz w:val="8"/>
      <w:szCs w:val="8"/>
    </w:rPr>
  </w:style>
  <w:style w:type="paragraph" w:customStyle="1" w:styleId="Bodytext30">
    <w:name w:val="Body text (3)"/>
    <w:basedOn w:val="Normal"/>
    <w:link w:val="Bodytext3"/>
    <w:pPr>
      <w:spacing w:line="82" w:lineRule="exact"/>
    </w:pPr>
    <w:rPr>
      <w:rFonts w:ascii="Arial" w:eastAsia="Arial" w:hAnsi="Arial" w:cs="Arial"/>
      <w:smallCaps/>
      <w:sz w:val="10"/>
      <w:szCs w:val="10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Arial" w:eastAsia="Arial" w:hAnsi="Arial" w:cs="Arial"/>
      <w:sz w:val="19"/>
      <w:szCs w:val="19"/>
    </w:rPr>
  </w:style>
  <w:style w:type="paragraph" w:styleId="BodyText">
    <w:name w:val="Body Text"/>
    <w:basedOn w:val="Normal"/>
    <w:link w:val="BodyTextChar"/>
    <w:qFormat/>
    <w:pPr>
      <w:spacing w:line="290" w:lineRule="auto"/>
      <w:ind w:firstLine="70"/>
    </w:pPr>
    <w:rPr>
      <w:rFonts w:ascii="Times New Roman" w:eastAsia="Times New Roman" w:hAnsi="Times New Roman" w:cs="Times New Roman"/>
      <w:color w:val="1A1A1A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Times New Roman" w:eastAsia="Times New Roman" w:hAnsi="Times New Roman" w:cs="Times New Roman"/>
      <w:b/>
      <w:bCs/>
      <w:color w:val="1A1A1A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15C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JYnL4xR9n4Wg908rTMFA/AupZw==">CgMxLjA4AHIhMUVadWQwQVJteTd3ekJqYWZHM2VCOTdqQUt2UEJHWjJZ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17</cp:revision>
  <dcterms:created xsi:type="dcterms:W3CDTF">2024-09-11T03:36:00Z</dcterms:created>
  <dcterms:modified xsi:type="dcterms:W3CDTF">2024-09-12T04:13:00Z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2c8953253e7d1492105d301c656a56778e8a6f8b4209ee53f6bcc96e19114058</vt:lpwstr>
  </property>
</Properties>
</file>