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B6D33" w:rsidRPr="007E3807" w:rsidRDefault="007E3807" w:rsidP="007E3807">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7E3807">
        <w:rPr>
          <w:rFonts w:ascii="Arial" w:hAnsi="Arial" w:cs="Arial"/>
          <w:b/>
          <w:color w:val="010000"/>
          <w:sz w:val="20"/>
        </w:rPr>
        <w:t>PVR: Board Decision</w:t>
      </w:r>
    </w:p>
    <w:p w14:paraId="00000002" w14:textId="0F2524CE" w:rsidR="00EB6D33" w:rsidRPr="007E3807" w:rsidRDefault="007E3807" w:rsidP="007E380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E3807">
        <w:rPr>
          <w:rFonts w:ascii="Arial" w:hAnsi="Arial" w:cs="Arial"/>
          <w:color w:val="010000"/>
          <w:sz w:val="20"/>
        </w:rPr>
        <w:t xml:space="preserve">On September 9, 2024, Hanoi PVR Investment Joint Stock Company announced Decision No. 116/QD-HDQT-PVR on the Company's return to business operations before the announced deadline, as follows: </w:t>
      </w:r>
    </w:p>
    <w:p w14:paraId="00000003" w14:textId="1F01A2B8" w:rsidR="00EB6D33" w:rsidRPr="007E3807" w:rsidRDefault="007E3807" w:rsidP="007E380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E3807">
        <w:rPr>
          <w:rFonts w:ascii="Arial" w:hAnsi="Arial" w:cs="Arial"/>
          <w:color w:val="010000"/>
          <w:sz w:val="20"/>
        </w:rPr>
        <w:t>‎‎Article 1. The Board of Directors decides: Hanoi PVR Investment Joint Stock Company resumed business operations before the announced deadline, as follows:</w:t>
      </w:r>
    </w:p>
    <w:p w14:paraId="00000004" w14:textId="77777777" w:rsidR="00EB6D33" w:rsidRPr="007E3807" w:rsidRDefault="007E3807" w:rsidP="007E380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E3807">
        <w:rPr>
          <w:rFonts w:ascii="Arial" w:hAnsi="Arial" w:cs="Arial"/>
          <w:color w:val="010000"/>
          <w:sz w:val="20"/>
        </w:rPr>
        <w:t>Registration time for temporary stop: from November 15, 2023 until November 14, 2024</w:t>
      </w:r>
    </w:p>
    <w:p w14:paraId="00000005" w14:textId="77777777" w:rsidR="00EB6D33" w:rsidRPr="007E3807" w:rsidRDefault="007E3807" w:rsidP="007E380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E3807">
        <w:rPr>
          <w:rFonts w:ascii="Arial" w:hAnsi="Arial" w:cs="Arial"/>
          <w:color w:val="010000"/>
          <w:sz w:val="20"/>
        </w:rPr>
        <w:t>Time to register business activities again before the deadline: From September 19, 2024</w:t>
      </w:r>
    </w:p>
    <w:p w14:paraId="00000006" w14:textId="77777777" w:rsidR="00EB6D33" w:rsidRPr="007E3807" w:rsidRDefault="007E3807" w:rsidP="007E380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E3807">
        <w:rPr>
          <w:rFonts w:ascii="Arial" w:hAnsi="Arial" w:cs="Arial"/>
          <w:color w:val="010000"/>
          <w:sz w:val="20"/>
        </w:rPr>
        <w:t>Reason for early resumption of business: The Board of Directors and the Board of Management need to organize the Annual General Meeting of Shareholders 2024 and rearrange the personnel structure to prepare for the Company's production and business operation plan in the coming time.</w:t>
      </w:r>
    </w:p>
    <w:p w14:paraId="00000007" w14:textId="77777777" w:rsidR="00EB6D33" w:rsidRPr="007E3807" w:rsidRDefault="007E3807" w:rsidP="007E380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E3807">
        <w:rPr>
          <w:rFonts w:ascii="Arial" w:hAnsi="Arial" w:cs="Arial"/>
          <w:color w:val="010000"/>
          <w:sz w:val="20"/>
        </w:rPr>
        <w:t>‎‎Article 2. Assign the Board of Directors and the General Manager of the Company to implement procedures to notify the competent state agency that Hanoi PVR Investment Joint Stock Company resumes business operations before the noticed deadline in accordance with regulations.</w:t>
      </w:r>
    </w:p>
    <w:p w14:paraId="00000008" w14:textId="49E72941" w:rsidR="00EB6D33" w:rsidRPr="007E3807" w:rsidRDefault="007E3807" w:rsidP="007E380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E3807">
        <w:rPr>
          <w:rFonts w:ascii="Arial" w:hAnsi="Arial" w:cs="Arial"/>
          <w:color w:val="010000"/>
          <w:sz w:val="20"/>
        </w:rPr>
        <w:t>‎‎Article 3. This Decision takes effect from the date of its signing. The Board of Directors, the Board of Management, the Heads of Departments/Offices in the Company, and relevant individuals are responsible for implementing this Decision.</w:t>
      </w:r>
    </w:p>
    <w:sectPr w:rsidR="00EB6D33" w:rsidRPr="007E3807" w:rsidSect="007E380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067C"/>
    <w:multiLevelType w:val="multilevel"/>
    <w:tmpl w:val="A3B267A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33"/>
    <w:rsid w:val="005606EE"/>
    <w:rsid w:val="007E3807"/>
    <w:rsid w:val="00EB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09370"/>
  <w15:docId w15:val="{83DA99EF-D483-46A5-98F9-06468F85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line="302" w:lineRule="auto"/>
    </w:pPr>
    <w:rPr>
      <w:rFonts w:ascii="Times New Roman" w:eastAsia="Times New Roman" w:hAnsi="Times New Roman" w:cs="Times New Roman"/>
    </w:rPr>
  </w:style>
  <w:style w:type="paragraph" w:customStyle="1" w:styleId="Bodytext20">
    <w:name w:val="Body text (2)"/>
    <w:basedOn w:val="Normal"/>
    <w:link w:val="Bodytext2"/>
    <w:pPr>
      <w:jc w:val="center"/>
    </w:pPr>
    <w:rPr>
      <w:rFonts w:ascii="Times New Roman" w:eastAsia="Times New Roman" w:hAnsi="Times New Roman"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KEX2D9tbZHe81dNSfdKX5hCgQ==">CgMxLjA4AHIhMXJHaVRvUE9rR0hwNlR6YjN1NEpuc3Q2dHJTUmJjYTZY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2024-09-11T10:18:00Z</dcterms:created>
  <dcterms:modified xsi:type="dcterms:W3CDTF">2024-09-11T10:18:00Z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173f876b3b54dde76da00954828078c639e6d3278b86a1f39ff71ba1d7b602bb</vt:lpwstr>
  </property>
</Properties>
</file>