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27B7C" w:rsidRPr="00212C59" w:rsidRDefault="00212C59" w:rsidP="005F58B1">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GoBack"/>
      <w:r w:rsidRPr="00212C59">
        <w:rPr>
          <w:rFonts w:ascii="Arial" w:hAnsi="Arial" w:cs="Arial"/>
          <w:b/>
          <w:color w:val="010000"/>
          <w:sz w:val="20"/>
        </w:rPr>
        <w:t>HTC: Board Decision</w:t>
      </w:r>
    </w:p>
    <w:p w14:paraId="00000002" w14:textId="2D9FC44F" w:rsidR="00927B7C" w:rsidRPr="00212C59" w:rsidRDefault="00212C59" w:rsidP="005F58B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On September 11, 2024, </w:t>
      </w:r>
      <w:proofErr w:type="spellStart"/>
      <w:r w:rsidRPr="00212C59">
        <w:rPr>
          <w:rFonts w:ascii="Arial" w:hAnsi="Arial" w:cs="Arial"/>
          <w:color w:val="010000"/>
          <w:sz w:val="20"/>
        </w:rPr>
        <w:t>HocMon</w:t>
      </w:r>
      <w:proofErr w:type="spellEnd"/>
      <w:r w:rsidRPr="00212C59">
        <w:rPr>
          <w:rFonts w:ascii="Arial" w:hAnsi="Arial" w:cs="Arial"/>
          <w:color w:val="010000"/>
          <w:sz w:val="20"/>
        </w:rPr>
        <w:t xml:space="preserve"> Trade JSC announced Decision </w:t>
      </w:r>
      <w:r w:rsidR="0009413B" w:rsidRPr="00212C59">
        <w:rPr>
          <w:rFonts w:ascii="Arial" w:hAnsi="Arial" w:cs="Arial"/>
          <w:color w:val="010000"/>
          <w:sz w:val="20"/>
        </w:rPr>
        <w:t xml:space="preserve">No. </w:t>
      </w:r>
      <w:r w:rsidRPr="00212C59">
        <w:rPr>
          <w:rFonts w:ascii="Arial" w:hAnsi="Arial" w:cs="Arial"/>
          <w:color w:val="010000"/>
          <w:sz w:val="20"/>
        </w:rPr>
        <w:t>13/2024/QD-HDQT on assigning tasks for members of the Board of Directors as follows:</w:t>
      </w:r>
    </w:p>
    <w:p w14:paraId="00000003" w14:textId="77777777" w:rsidR="00927B7C" w:rsidRPr="00212C59" w:rsidRDefault="00212C59" w:rsidP="005F58B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12C59">
        <w:rPr>
          <w:rFonts w:ascii="Arial" w:hAnsi="Arial" w:cs="Arial"/>
          <w:color w:val="010000"/>
          <w:sz w:val="20"/>
        </w:rPr>
        <w:t>‎‎Article 1. The principles of assigning tasks for members of the Board of Directors.</w:t>
      </w:r>
    </w:p>
    <w:p w14:paraId="00000004" w14:textId="7CCF433C" w:rsidR="00927B7C" w:rsidRPr="00212C59" w:rsidRDefault="00212C59" w:rsidP="005F58B1">
      <w:pPr>
        <w:numPr>
          <w:ilvl w:val="0"/>
          <w:numId w:val="3"/>
        </w:numPr>
        <w:pBdr>
          <w:top w:val="nil"/>
          <w:left w:val="nil"/>
          <w:bottom w:val="nil"/>
          <w:right w:val="nil"/>
          <w:between w:val="nil"/>
        </w:pBdr>
        <w:tabs>
          <w:tab w:val="left" w:pos="432"/>
          <w:tab w:val="left" w:pos="810"/>
        </w:tabs>
        <w:spacing w:after="120" w:line="360" w:lineRule="auto"/>
        <w:jc w:val="both"/>
        <w:rPr>
          <w:rFonts w:ascii="Arial" w:eastAsia="Arial" w:hAnsi="Arial" w:cs="Arial"/>
          <w:color w:val="010000"/>
          <w:sz w:val="20"/>
          <w:szCs w:val="20"/>
        </w:rPr>
      </w:pPr>
      <w:r w:rsidRPr="00212C59">
        <w:rPr>
          <w:rFonts w:ascii="Arial" w:hAnsi="Arial" w:cs="Arial"/>
          <w:color w:val="010000"/>
          <w:sz w:val="20"/>
        </w:rPr>
        <w:t>The Board of Directors operates according to the</w:t>
      </w:r>
      <w:r w:rsidR="0009413B" w:rsidRPr="00212C59">
        <w:rPr>
          <w:rFonts w:ascii="Arial" w:hAnsi="Arial" w:cs="Arial"/>
          <w:color w:val="010000"/>
          <w:sz w:val="20"/>
        </w:rPr>
        <w:t xml:space="preserve"> </w:t>
      </w:r>
      <w:r w:rsidRPr="00212C59">
        <w:rPr>
          <w:rFonts w:ascii="Arial" w:hAnsi="Arial" w:cs="Arial"/>
          <w:color w:val="010000"/>
          <w:sz w:val="20"/>
        </w:rPr>
        <w:t xml:space="preserve">principles of collective leadership and individual responsibility </w:t>
      </w:r>
      <w:r w:rsidR="0009413B" w:rsidRPr="00212C59">
        <w:rPr>
          <w:rFonts w:ascii="Arial" w:hAnsi="Arial" w:cs="Arial"/>
          <w:color w:val="010000"/>
          <w:sz w:val="20"/>
        </w:rPr>
        <w:t xml:space="preserve">and </w:t>
      </w:r>
      <w:r w:rsidRPr="00212C59">
        <w:rPr>
          <w:rFonts w:ascii="Arial" w:hAnsi="Arial" w:cs="Arial"/>
          <w:color w:val="010000"/>
          <w:sz w:val="20"/>
        </w:rPr>
        <w:t>exercises rights and responsibilities according to the Law on Enterprises, Operational Regulations of the Board of Directors, internal regulations on corporate governance, and legal documents.</w:t>
      </w:r>
    </w:p>
    <w:p w14:paraId="00000005" w14:textId="37DC3CB5" w:rsidR="00927B7C" w:rsidRPr="00212C59" w:rsidRDefault="00212C59" w:rsidP="005F58B1">
      <w:pPr>
        <w:numPr>
          <w:ilvl w:val="0"/>
          <w:numId w:val="3"/>
        </w:numPr>
        <w:pBdr>
          <w:top w:val="nil"/>
          <w:left w:val="nil"/>
          <w:bottom w:val="nil"/>
          <w:right w:val="nil"/>
          <w:between w:val="nil"/>
        </w:pBdr>
        <w:tabs>
          <w:tab w:val="left" w:pos="432"/>
          <w:tab w:val="left" w:pos="810"/>
        </w:tabs>
        <w:spacing w:after="120" w:line="360" w:lineRule="auto"/>
        <w:jc w:val="both"/>
        <w:rPr>
          <w:rFonts w:ascii="Arial" w:eastAsia="Arial" w:hAnsi="Arial" w:cs="Arial"/>
          <w:color w:val="010000"/>
          <w:sz w:val="20"/>
          <w:szCs w:val="20"/>
        </w:rPr>
      </w:pPr>
      <w:r w:rsidRPr="00212C59">
        <w:rPr>
          <w:rFonts w:ascii="Arial" w:hAnsi="Arial" w:cs="Arial"/>
          <w:color w:val="010000"/>
          <w:sz w:val="20"/>
        </w:rPr>
        <w:t>The Chair of the Board of Directors represents the Board of Directors to implement the function of general supervision of all fields. Urge the Company to implement its responsibilities in accordance with the Genera</w:t>
      </w:r>
      <w:r w:rsidR="0009413B" w:rsidRPr="00212C59">
        <w:rPr>
          <w:rFonts w:ascii="Arial" w:hAnsi="Arial" w:cs="Arial"/>
          <w:color w:val="010000"/>
          <w:sz w:val="20"/>
        </w:rPr>
        <w:t>l Mandate, the Board Resolution</w:t>
      </w:r>
      <w:r w:rsidRPr="00212C59">
        <w:rPr>
          <w:rFonts w:ascii="Arial" w:hAnsi="Arial" w:cs="Arial"/>
          <w:color w:val="010000"/>
          <w:sz w:val="20"/>
        </w:rPr>
        <w:t>, the Company’s Charter, and the Law on Enterprises. Represent the Board of Directors to promulgate Resolutions, Decisions, and legal documents. Organize and preside over the activities of the Board of Directors in accordance with the provisions of law.</w:t>
      </w:r>
    </w:p>
    <w:p w14:paraId="00000006" w14:textId="1FBC4B0F" w:rsidR="00927B7C" w:rsidRPr="00212C59" w:rsidRDefault="00212C59" w:rsidP="005F58B1">
      <w:pPr>
        <w:numPr>
          <w:ilvl w:val="0"/>
          <w:numId w:val="3"/>
        </w:numPr>
        <w:pBdr>
          <w:top w:val="nil"/>
          <w:left w:val="nil"/>
          <w:bottom w:val="nil"/>
          <w:right w:val="nil"/>
          <w:between w:val="nil"/>
        </w:pBdr>
        <w:tabs>
          <w:tab w:val="left" w:pos="432"/>
          <w:tab w:val="left" w:pos="882"/>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Members of the Board of Directors participating in management, assigned by the Chair of the Board of Directors to be in </w:t>
      </w:r>
      <w:r w:rsidR="0009413B" w:rsidRPr="00212C59">
        <w:rPr>
          <w:rFonts w:ascii="Arial" w:hAnsi="Arial" w:cs="Arial"/>
          <w:color w:val="010000"/>
          <w:sz w:val="20"/>
        </w:rPr>
        <w:t>charge</w:t>
      </w:r>
      <w:r w:rsidRPr="00212C59">
        <w:rPr>
          <w:rFonts w:ascii="Arial" w:hAnsi="Arial" w:cs="Arial"/>
          <w:color w:val="010000"/>
          <w:sz w:val="20"/>
        </w:rPr>
        <w:t xml:space="preserve"> of appropriate fields, are allowed to actively implement the functions of supervision, leadership, and inspection for specific fields assigned, and report the results of implementation periodically or suddenly to the Board of Directors to improve the overall management efficiency. </w:t>
      </w:r>
    </w:p>
    <w:p w14:paraId="00000007" w14:textId="77777777" w:rsidR="00927B7C" w:rsidRPr="00212C59" w:rsidRDefault="00212C59" w:rsidP="005F58B1">
      <w:pPr>
        <w:numPr>
          <w:ilvl w:val="0"/>
          <w:numId w:val="3"/>
        </w:numPr>
        <w:pBdr>
          <w:top w:val="nil"/>
          <w:left w:val="nil"/>
          <w:bottom w:val="nil"/>
          <w:right w:val="nil"/>
          <w:between w:val="nil"/>
        </w:pBdr>
        <w:tabs>
          <w:tab w:val="left" w:pos="432"/>
          <w:tab w:val="left" w:pos="814"/>
        </w:tabs>
        <w:spacing w:after="120" w:line="360" w:lineRule="auto"/>
        <w:jc w:val="both"/>
        <w:rPr>
          <w:rFonts w:ascii="Arial" w:eastAsia="Arial" w:hAnsi="Arial" w:cs="Arial"/>
          <w:color w:val="010000"/>
          <w:sz w:val="20"/>
          <w:szCs w:val="20"/>
        </w:rPr>
      </w:pPr>
      <w:r w:rsidRPr="00212C59">
        <w:rPr>
          <w:rFonts w:ascii="Arial" w:hAnsi="Arial" w:cs="Arial"/>
          <w:color w:val="010000"/>
          <w:sz w:val="20"/>
        </w:rPr>
        <w:t>Members of the Board of Directors not participating in management and independent members of the Board of Directors exercise the rights and responsibilities as stated in Article 1; and support in several fields of appropriate expertise.</w:t>
      </w:r>
    </w:p>
    <w:p w14:paraId="00000008" w14:textId="10872EA6" w:rsidR="00927B7C" w:rsidRPr="00212C59" w:rsidRDefault="00212C59" w:rsidP="005F58B1">
      <w:pPr>
        <w:numPr>
          <w:ilvl w:val="0"/>
          <w:numId w:val="3"/>
        </w:numPr>
        <w:pBdr>
          <w:top w:val="nil"/>
          <w:left w:val="nil"/>
          <w:bottom w:val="nil"/>
          <w:right w:val="nil"/>
          <w:between w:val="nil"/>
        </w:pBdr>
        <w:tabs>
          <w:tab w:val="left" w:pos="432"/>
          <w:tab w:val="left" w:pos="824"/>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After being assigned, depending on the conditions and circumstances (changes in personnel, job positions, personal circumstances, etc.) leading to the member of </w:t>
      </w:r>
      <w:r w:rsidR="0009413B" w:rsidRPr="00212C59">
        <w:rPr>
          <w:rFonts w:ascii="Arial" w:hAnsi="Arial" w:cs="Arial"/>
          <w:color w:val="010000"/>
          <w:sz w:val="20"/>
        </w:rPr>
        <w:t xml:space="preserve">the </w:t>
      </w:r>
      <w:r w:rsidRPr="00212C59">
        <w:rPr>
          <w:rFonts w:ascii="Arial" w:hAnsi="Arial" w:cs="Arial"/>
          <w:color w:val="010000"/>
          <w:sz w:val="20"/>
        </w:rPr>
        <w:t xml:space="preserve">Board of Directors being unable to continue </w:t>
      </w:r>
      <w:r w:rsidR="0009413B" w:rsidRPr="00212C59">
        <w:rPr>
          <w:rFonts w:ascii="Arial" w:hAnsi="Arial" w:cs="Arial"/>
          <w:color w:val="010000"/>
          <w:sz w:val="20"/>
        </w:rPr>
        <w:t>implementing</w:t>
      </w:r>
      <w:r w:rsidRPr="00212C59">
        <w:rPr>
          <w:rFonts w:ascii="Arial" w:hAnsi="Arial" w:cs="Arial"/>
          <w:color w:val="010000"/>
          <w:sz w:val="20"/>
        </w:rPr>
        <w:t xml:space="preserve"> the assigned tasks; or new incurred operation fields, the Chair of the Board of Directors shall assign tasks to suit the actual situation, after the approval of the Resolution.</w:t>
      </w:r>
    </w:p>
    <w:p w14:paraId="00000009" w14:textId="77777777" w:rsidR="00927B7C" w:rsidRPr="00212C59" w:rsidRDefault="00212C59" w:rsidP="005F58B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12C59">
        <w:rPr>
          <w:rFonts w:ascii="Arial" w:hAnsi="Arial" w:cs="Arial"/>
          <w:color w:val="010000"/>
          <w:sz w:val="20"/>
        </w:rPr>
        <w:t>‎‎Article 2. Specific task assignment.</w:t>
      </w:r>
    </w:p>
    <w:p w14:paraId="0000000A" w14:textId="77777777" w:rsidR="00927B7C" w:rsidRPr="00212C59" w:rsidRDefault="00212C59" w:rsidP="005F58B1">
      <w:pPr>
        <w:numPr>
          <w:ilvl w:val="0"/>
          <w:numId w:val="4"/>
        </w:numPr>
        <w:pBdr>
          <w:top w:val="nil"/>
          <w:left w:val="nil"/>
          <w:bottom w:val="nil"/>
          <w:right w:val="nil"/>
          <w:between w:val="nil"/>
        </w:pBdr>
        <w:tabs>
          <w:tab w:val="left" w:pos="432"/>
          <w:tab w:val="left" w:pos="798"/>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Mr. Nguyen Tran </w:t>
      </w:r>
      <w:proofErr w:type="spellStart"/>
      <w:r w:rsidRPr="00212C59">
        <w:rPr>
          <w:rFonts w:ascii="Arial" w:hAnsi="Arial" w:cs="Arial"/>
          <w:color w:val="010000"/>
          <w:sz w:val="20"/>
        </w:rPr>
        <w:t>Trong</w:t>
      </w:r>
      <w:proofErr w:type="spellEnd"/>
      <w:r w:rsidRPr="00212C59">
        <w:rPr>
          <w:rFonts w:ascii="Arial" w:hAnsi="Arial" w:cs="Arial"/>
          <w:color w:val="010000"/>
          <w:sz w:val="20"/>
        </w:rPr>
        <w:t xml:space="preserve"> </w:t>
      </w:r>
      <w:proofErr w:type="spellStart"/>
      <w:r w:rsidRPr="00212C59">
        <w:rPr>
          <w:rFonts w:ascii="Arial" w:hAnsi="Arial" w:cs="Arial"/>
          <w:color w:val="010000"/>
          <w:sz w:val="20"/>
        </w:rPr>
        <w:t>Nghia</w:t>
      </w:r>
      <w:proofErr w:type="spellEnd"/>
      <w:r w:rsidRPr="00212C59">
        <w:rPr>
          <w:rFonts w:ascii="Arial" w:hAnsi="Arial" w:cs="Arial"/>
          <w:color w:val="010000"/>
          <w:sz w:val="20"/>
        </w:rPr>
        <w:t>: The Executive Chair of the Board of Directors.</w:t>
      </w:r>
    </w:p>
    <w:p w14:paraId="0000000B" w14:textId="77777777" w:rsidR="00927B7C" w:rsidRPr="00212C59" w:rsidRDefault="00212C59" w:rsidP="005F58B1">
      <w:pPr>
        <w:numPr>
          <w:ilvl w:val="0"/>
          <w:numId w:val="1"/>
        </w:numPr>
        <w:pBdr>
          <w:top w:val="nil"/>
          <w:left w:val="nil"/>
          <w:bottom w:val="nil"/>
          <w:right w:val="nil"/>
          <w:between w:val="nil"/>
        </w:pBdr>
        <w:tabs>
          <w:tab w:val="left" w:pos="432"/>
          <w:tab w:val="left" w:pos="704"/>
        </w:tabs>
        <w:spacing w:after="120" w:line="360" w:lineRule="auto"/>
        <w:jc w:val="both"/>
        <w:rPr>
          <w:rFonts w:ascii="Arial" w:eastAsia="Arial" w:hAnsi="Arial" w:cs="Arial"/>
          <w:color w:val="010000"/>
          <w:sz w:val="20"/>
          <w:szCs w:val="20"/>
        </w:rPr>
      </w:pPr>
      <w:r w:rsidRPr="00212C59">
        <w:rPr>
          <w:rFonts w:ascii="Arial" w:hAnsi="Arial" w:cs="Arial"/>
          <w:color w:val="010000"/>
          <w:sz w:val="20"/>
        </w:rPr>
        <w:t>Exercise rights and responsibilities of a member of the Board of Directors according to the Law on Enterprises, the Company’s Charter, the Operational Regulations, internal regulations on corporate governance, and relevant legal documents.</w:t>
      </w:r>
    </w:p>
    <w:p w14:paraId="0000000C" w14:textId="03153A25" w:rsidR="00927B7C" w:rsidRPr="00212C59" w:rsidRDefault="00212C59" w:rsidP="005F58B1">
      <w:pPr>
        <w:numPr>
          <w:ilvl w:val="0"/>
          <w:numId w:val="1"/>
        </w:numPr>
        <w:pBdr>
          <w:top w:val="nil"/>
          <w:left w:val="nil"/>
          <w:bottom w:val="nil"/>
          <w:right w:val="nil"/>
          <w:between w:val="nil"/>
        </w:pBdr>
        <w:tabs>
          <w:tab w:val="left" w:pos="432"/>
          <w:tab w:val="left" w:pos="699"/>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Represent the Board of Directors to directly promulgate Resolutions, Decisions, and documents </w:t>
      </w:r>
      <w:r w:rsidR="0009413B" w:rsidRPr="00212C59">
        <w:rPr>
          <w:rFonts w:ascii="Arial" w:hAnsi="Arial" w:cs="Arial"/>
          <w:color w:val="010000"/>
          <w:sz w:val="20"/>
        </w:rPr>
        <w:t xml:space="preserve">on behalf </w:t>
      </w:r>
      <w:r w:rsidRPr="00212C59">
        <w:rPr>
          <w:rFonts w:ascii="Arial" w:hAnsi="Arial" w:cs="Arial"/>
          <w:color w:val="010000"/>
          <w:sz w:val="20"/>
        </w:rPr>
        <w:t>of the Board of Directors in accordance with the current regulations.</w:t>
      </w:r>
    </w:p>
    <w:p w14:paraId="0000000D" w14:textId="77777777" w:rsidR="00927B7C" w:rsidRPr="00212C59" w:rsidRDefault="00212C59" w:rsidP="005F58B1">
      <w:pPr>
        <w:numPr>
          <w:ilvl w:val="0"/>
          <w:numId w:val="1"/>
        </w:numPr>
        <w:pBdr>
          <w:top w:val="nil"/>
          <w:left w:val="nil"/>
          <w:bottom w:val="nil"/>
          <w:right w:val="nil"/>
          <w:between w:val="nil"/>
        </w:pBdr>
        <w:tabs>
          <w:tab w:val="left" w:pos="432"/>
          <w:tab w:val="left" w:pos="699"/>
        </w:tabs>
        <w:spacing w:after="120" w:line="360" w:lineRule="auto"/>
        <w:jc w:val="both"/>
        <w:rPr>
          <w:rFonts w:ascii="Arial" w:eastAsia="Arial" w:hAnsi="Arial" w:cs="Arial"/>
          <w:color w:val="010000"/>
          <w:sz w:val="20"/>
          <w:szCs w:val="20"/>
        </w:rPr>
      </w:pPr>
      <w:r w:rsidRPr="00212C59">
        <w:rPr>
          <w:rFonts w:ascii="Arial" w:hAnsi="Arial" w:cs="Arial"/>
          <w:color w:val="010000"/>
          <w:sz w:val="20"/>
        </w:rPr>
        <w:t>Urge and inspect the implementation of the General Mandates, Board Resolutions, etc.</w:t>
      </w:r>
    </w:p>
    <w:p w14:paraId="0000000E" w14:textId="3AD71E0C" w:rsidR="00927B7C" w:rsidRPr="00212C59" w:rsidRDefault="00212C59" w:rsidP="005F58B1">
      <w:pPr>
        <w:numPr>
          <w:ilvl w:val="0"/>
          <w:numId w:val="1"/>
        </w:numPr>
        <w:pBdr>
          <w:top w:val="nil"/>
          <w:left w:val="nil"/>
          <w:bottom w:val="nil"/>
          <w:right w:val="nil"/>
          <w:between w:val="nil"/>
        </w:pBdr>
        <w:tabs>
          <w:tab w:val="left" w:pos="432"/>
          <w:tab w:val="left" w:pos="704"/>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Be responsible for organizing and </w:t>
      </w:r>
      <w:r w:rsidR="0009413B" w:rsidRPr="00212C59">
        <w:rPr>
          <w:rFonts w:ascii="Arial" w:hAnsi="Arial" w:cs="Arial"/>
          <w:color w:val="010000"/>
          <w:sz w:val="20"/>
        </w:rPr>
        <w:t xml:space="preserve">presiding over </w:t>
      </w:r>
      <w:r w:rsidRPr="00212C59">
        <w:rPr>
          <w:rFonts w:ascii="Arial" w:hAnsi="Arial" w:cs="Arial"/>
          <w:color w:val="010000"/>
          <w:sz w:val="20"/>
        </w:rPr>
        <w:t xml:space="preserve">the General Meeting of Shareholders, Meetings of the Board of Directors (through </w:t>
      </w:r>
      <w:r w:rsidR="0009413B" w:rsidRPr="00212C59">
        <w:rPr>
          <w:rFonts w:ascii="Arial" w:hAnsi="Arial" w:cs="Arial"/>
          <w:color w:val="010000"/>
          <w:sz w:val="20"/>
        </w:rPr>
        <w:t>offline M</w:t>
      </w:r>
      <w:r w:rsidRPr="00212C59">
        <w:rPr>
          <w:rFonts w:ascii="Arial" w:hAnsi="Arial" w:cs="Arial"/>
          <w:color w:val="010000"/>
          <w:sz w:val="20"/>
        </w:rPr>
        <w:t>eetings, collecting opinions,</w:t>
      </w:r>
      <w:r w:rsidR="0009413B" w:rsidRPr="00212C59">
        <w:rPr>
          <w:rFonts w:ascii="Arial" w:hAnsi="Arial" w:cs="Arial"/>
          <w:color w:val="010000"/>
          <w:sz w:val="20"/>
        </w:rPr>
        <w:t xml:space="preserve"> </w:t>
      </w:r>
      <w:r w:rsidRPr="00212C59">
        <w:rPr>
          <w:rFonts w:ascii="Arial" w:hAnsi="Arial" w:cs="Arial"/>
          <w:color w:val="010000"/>
          <w:sz w:val="20"/>
        </w:rPr>
        <w:t xml:space="preserve">etc.) </w:t>
      </w:r>
    </w:p>
    <w:p w14:paraId="0000000F" w14:textId="6890DBDD" w:rsidR="00927B7C" w:rsidRPr="00212C59" w:rsidRDefault="00212C59" w:rsidP="005F58B1">
      <w:pPr>
        <w:numPr>
          <w:ilvl w:val="0"/>
          <w:numId w:val="1"/>
        </w:numPr>
        <w:pBdr>
          <w:top w:val="nil"/>
          <w:left w:val="nil"/>
          <w:bottom w:val="nil"/>
          <w:right w:val="nil"/>
          <w:between w:val="nil"/>
        </w:pBdr>
        <w:tabs>
          <w:tab w:val="left" w:pos="432"/>
          <w:tab w:val="left" w:pos="709"/>
        </w:tabs>
        <w:spacing w:after="120" w:line="360" w:lineRule="auto"/>
        <w:jc w:val="both"/>
        <w:rPr>
          <w:rFonts w:ascii="Arial" w:eastAsia="Arial" w:hAnsi="Arial" w:cs="Arial"/>
          <w:color w:val="010000"/>
          <w:sz w:val="20"/>
          <w:szCs w:val="20"/>
        </w:rPr>
      </w:pPr>
      <w:r w:rsidRPr="00212C59">
        <w:rPr>
          <w:rFonts w:ascii="Arial" w:hAnsi="Arial" w:cs="Arial"/>
          <w:color w:val="010000"/>
          <w:sz w:val="20"/>
        </w:rPr>
        <w:lastRenderedPageBreak/>
        <w:t xml:space="preserve">Incurred business activities related to the relationships between shareholders and the Company, between the Board of Directors and the Executive Board, the </w:t>
      </w:r>
      <w:r w:rsidR="0009413B" w:rsidRPr="00212C59">
        <w:rPr>
          <w:rFonts w:ascii="Arial" w:hAnsi="Arial" w:cs="Arial"/>
          <w:color w:val="010000"/>
          <w:sz w:val="20"/>
        </w:rPr>
        <w:t>Supervisory Board</w:t>
      </w:r>
      <w:r w:rsidRPr="00212C59">
        <w:rPr>
          <w:rFonts w:ascii="Arial" w:hAnsi="Arial" w:cs="Arial"/>
          <w:color w:val="010000"/>
          <w:sz w:val="20"/>
        </w:rPr>
        <w:t>, etc.</w:t>
      </w:r>
    </w:p>
    <w:p w14:paraId="00000010" w14:textId="31A16F03" w:rsidR="00927B7C" w:rsidRPr="00212C59" w:rsidRDefault="00212C59" w:rsidP="005F58B1">
      <w:pPr>
        <w:numPr>
          <w:ilvl w:val="0"/>
          <w:numId w:val="1"/>
        </w:numPr>
        <w:pBdr>
          <w:top w:val="nil"/>
          <w:left w:val="nil"/>
          <w:bottom w:val="nil"/>
          <w:right w:val="nil"/>
          <w:between w:val="nil"/>
        </w:pBdr>
        <w:tabs>
          <w:tab w:val="left" w:pos="432"/>
          <w:tab w:val="left" w:pos="699"/>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Relevant work contents, rights and responsibilities of public companies, </w:t>
      </w:r>
      <w:r w:rsidR="0009413B" w:rsidRPr="00212C59">
        <w:rPr>
          <w:rFonts w:ascii="Arial" w:hAnsi="Arial" w:cs="Arial"/>
          <w:color w:val="010000"/>
          <w:sz w:val="20"/>
        </w:rPr>
        <w:t>listed companies</w:t>
      </w:r>
      <w:r w:rsidRPr="00212C59">
        <w:rPr>
          <w:rFonts w:ascii="Arial" w:hAnsi="Arial" w:cs="Arial"/>
          <w:color w:val="010000"/>
          <w:sz w:val="20"/>
        </w:rPr>
        <w:t xml:space="preserve"> on the securities market.</w:t>
      </w:r>
    </w:p>
    <w:p w14:paraId="00000011" w14:textId="7F4EFB90" w:rsidR="00927B7C" w:rsidRPr="00212C59" w:rsidRDefault="00212C59" w:rsidP="005F58B1">
      <w:pPr>
        <w:numPr>
          <w:ilvl w:val="0"/>
          <w:numId w:val="4"/>
        </w:numPr>
        <w:pBdr>
          <w:top w:val="nil"/>
          <w:left w:val="nil"/>
          <w:bottom w:val="nil"/>
          <w:right w:val="nil"/>
          <w:between w:val="nil"/>
        </w:pBdr>
        <w:tabs>
          <w:tab w:val="left" w:pos="432"/>
          <w:tab w:val="left" w:pos="814"/>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Mr. Le Van My: The </w:t>
      </w:r>
      <w:r w:rsidR="0009413B" w:rsidRPr="00212C59">
        <w:rPr>
          <w:rFonts w:ascii="Arial" w:hAnsi="Arial" w:cs="Arial"/>
          <w:color w:val="010000"/>
          <w:sz w:val="20"/>
        </w:rPr>
        <w:t>Vice</w:t>
      </w:r>
      <w:r w:rsidRPr="00212C59">
        <w:rPr>
          <w:rFonts w:ascii="Arial" w:hAnsi="Arial" w:cs="Arial"/>
          <w:color w:val="010000"/>
          <w:sz w:val="20"/>
        </w:rPr>
        <w:t xml:space="preserve"> Chair of the Board of Directors, the General Manager of the Company (Member of the Board of Directors participating in operation).</w:t>
      </w:r>
    </w:p>
    <w:p w14:paraId="00000012" w14:textId="77777777" w:rsidR="00927B7C" w:rsidRPr="00212C59" w:rsidRDefault="00212C59" w:rsidP="005F58B1">
      <w:pPr>
        <w:numPr>
          <w:ilvl w:val="0"/>
          <w:numId w:val="1"/>
        </w:numPr>
        <w:pBdr>
          <w:top w:val="nil"/>
          <w:left w:val="nil"/>
          <w:bottom w:val="nil"/>
          <w:right w:val="nil"/>
          <w:between w:val="nil"/>
        </w:pBdr>
        <w:tabs>
          <w:tab w:val="left" w:pos="432"/>
          <w:tab w:val="left" w:pos="709"/>
        </w:tabs>
        <w:spacing w:after="120" w:line="360" w:lineRule="auto"/>
        <w:jc w:val="both"/>
        <w:rPr>
          <w:rFonts w:ascii="Arial" w:eastAsia="Arial" w:hAnsi="Arial" w:cs="Arial"/>
          <w:color w:val="010000"/>
          <w:sz w:val="20"/>
          <w:szCs w:val="20"/>
        </w:rPr>
      </w:pPr>
      <w:r w:rsidRPr="00212C59">
        <w:rPr>
          <w:rFonts w:ascii="Arial" w:hAnsi="Arial" w:cs="Arial"/>
          <w:color w:val="010000"/>
          <w:sz w:val="20"/>
        </w:rPr>
        <w:t>Exercise rights and responsibilities of a member of the Board of Directors according to the Law on Enterprises, the Company’s Charter, the Operational Regulations, internal regulations on corporate governance, and relevant legal documents.</w:t>
      </w:r>
    </w:p>
    <w:p w14:paraId="00000013" w14:textId="77777777" w:rsidR="00927B7C" w:rsidRPr="00212C59" w:rsidRDefault="00212C59" w:rsidP="005F58B1">
      <w:pPr>
        <w:numPr>
          <w:ilvl w:val="0"/>
          <w:numId w:val="1"/>
        </w:numPr>
        <w:pBdr>
          <w:top w:val="nil"/>
          <w:left w:val="nil"/>
          <w:bottom w:val="nil"/>
          <w:right w:val="nil"/>
          <w:between w:val="nil"/>
        </w:pBdr>
        <w:tabs>
          <w:tab w:val="left" w:pos="432"/>
          <w:tab w:val="left" w:pos="709"/>
        </w:tabs>
        <w:spacing w:after="120" w:line="360" w:lineRule="auto"/>
        <w:jc w:val="both"/>
        <w:rPr>
          <w:rFonts w:ascii="Arial" w:eastAsia="Arial" w:hAnsi="Arial" w:cs="Arial"/>
          <w:color w:val="010000"/>
          <w:sz w:val="20"/>
          <w:szCs w:val="20"/>
        </w:rPr>
      </w:pPr>
      <w:r w:rsidRPr="00212C59">
        <w:rPr>
          <w:rFonts w:ascii="Arial" w:hAnsi="Arial" w:cs="Arial"/>
          <w:color w:val="010000"/>
          <w:sz w:val="20"/>
        </w:rPr>
        <w:t>Exercise rights and responsibilities of the Chair of the Board of Directors when the Chair of the Board of Directors is absent and when authorized by the Chair of the Board of Directors.</w:t>
      </w:r>
    </w:p>
    <w:p w14:paraId="00000014" w14:textId="72CB86F8" w:rsidR="00927B7C" w:rsidRPr="00212C59" w:rsidRDefault="00212C59" w:rsidP="005F58B1">
      <w:pPr>
        <w:numPr>
          <w:ilvl w:val="0"/>
          <w:numId w:val="1"/>
        </w:numPr>
        <w:pBdr>
          <w:top w:val="nil"/>
          <w:left w:val="nil"/>
          <w:bottom w:val="nil"/>
          <w:right w:val="nil"/>
          <w:between w:val="nil"/>
        </w:pBdr>
        <w:tabs>
          <w:tab w:val="left" w:pos="432"/>
          <w:tab w:val="left" w:pos="709"/>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Hold the position of the General Manager of </w:t>
      </w:r>
      <w:proofErr w:type="spellStart"/>
      <w:r w:rsidRPr="00212C59">
        <w:rPr>
          <w:rFonts w:ascii="Arial" w:hAnsi="Arial" w:cs="Arial"/>
          <w:color w:val="010000"/>
          <w:sz w:val="20"/>
        </w:rPr>
        <w:t>HocMon</w:t>
      </w:r>
      <w:proofErr w:type="spellEnd"/>
      <w:r w:rsidRPr="00212C59">
        <w:rPr>
          <w:rFonts w:ascii="Arial" w:hAnsi="Arial" w:cs="Arial"/>
          <w:color w:val="010000"/>
          <w:sz w:val="20"/>
        </w:rPr>
        <w:t xml:space="preserve"> Trade JSC, be the legal representative of the Company, </w:t>
      </w:r>
      <w:r w:rsidR="0009413B" w:rsidRPr="00212C59">
        <w:rPr>
          <w:rFonts w:ascii="Arial" w:hAnsi="Arial" w:cs="Arial"/>
          <w:color w:val="010000"/>
          <w:sz w:val="20"/>
        </w:rPr>
        <w:t xml:space="preserve">and </w:t>
      </w:r>
      <w:r w:rsidRPr="00212C59">
        <w:rPr>
          <w:rFonts w:ascii="Arial" w:hAnsi="Arial" w:cs="Arial"/>
          <w:color w:val="010000"/>
          <w:sz w:val="20"/>
        </w:rPr>
        <w:t xml:space="preserve">take </w:t>
      </w:r>
      <w:r w:rsidR="0009413B" w:rsidRPr="00212C59">
        <w:rPr>
          <w:rFonts w:ascii="Arial" w:hAnsi="Arial" w:cs="Arial"/>
          <w:color w:val="010000"/>
          <w:sz w:val="20"/>
        </w:rPr>
        <w:t>responsibility</w:t>
      </w:r>
      <w:r w:rsidRPr="00212C59">
        <w:rPr>
          <w:rFonts w:ascii="Arial" w:hAnsi="Arial" w:cs="Arial"/>
          <w:color w:val="010000"/>
          <w:sz w:val="20"/>
        </w:rPr>
        <w:t xml:space="preserve"> for operating </w:t>
      </w:r>
      <w:r w:rsidR="0009413B" w:rsidRPr="00212C59">
        <w:rPr>
          <w:rFonts w:ascii="Arial" w:hAnsi="Arial" w:cs="Arial"/>
          <w:color w:val="010000"/>
          <w:sz w:val="20"/>
        </w:rPr>
        <w:t>all activities of the Company. E</w:t>
      </w:r>
      <w:r w:rsidRPr="00212C59">
        <w:rPr>
          <w:rFonts w:ascii="Arial" w:hAnsi="Arial" w:cs="Arial"/>
          <w:color w:val="010000"/>
          <w:sz w:val="20"/>
        </w:rPr>
        <w:t>xercise rights and obligations of the General Manager in accordance with the Regulations on Organization and Operation of the Company and current provisions of law.</w:t>
      </w:r>
    </w:p>
    <w:p w14:paraId="00000015" w14:textId="77777777" w:rsidR="00927B7C" w:rsidRPr="00212C59" w:rsidRDefault="00212C59" w:rsidP="005F58B1">
      <w:pPr>
        <w:numPr>
          <w:ilvl w:val="0"/>
          <w:numId w:val="1"/>
        </w:numPr>
        <w:pBdr>
          <w:top w:val="nil"/>
          <w:left w:val="nil"/>
          <w:bottom w:val="nil"/>
          <w:right w:val="nil"/>
          <w:between w:val="nil"/>
        </w:pBdr>
        <w:tabs>
          <w:tab w:val="left" w:pos="432"/>
          <w:tab w:val="left" w:pos="697"/>
        </w:tabs>
        <w:spacing w:after="120" w:line="360" w:lineRule="auto"/>
        <w:jc w:val="both"/>
        <w:rPr>
          <w:rFonts w:ascii="Arial" w:eastAsia="Arial" w:hAnsi="Arial" w:cs="Arial"/>
          <w:color w:val="010000"/>
          <w:sz w:val="20"/>
          <w:szCs w:val="20"/>
        </w:rPr>
      </w:pPr>
      <w:r w:rsidRPr="00212C59">
        <w:rPr>
          <w:rFonts w:ascii="Arial" w:hAnsi="Arial" w:cs="Arial"/>
          <w:color w:val="010000"/>
          <w:sz w:val="20"/>
        </w:rPr>
        <w:t>Appointed by the Board of Directors to participate in management work at:</w:t>
      </w:r>
    </w:p>
    <w:p w14:paraId="00000016" w14:textId="77777777" w:rsidR="00927B7C" w:rsidRPr="00212C59" w:rsidRDefault="00212C59" w:rsidP="005F58B1">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12C59">
        <w:rPr>
          <w:rFonts w:ascii="Arial" w:hAnsi="Arial" w:cs="Arial"/>
          <w:color w:val="010000"/>
          <w:sz w:val="20"/>
        </w:rPr>
        <w:t>Hoc Mon Agriculture Wholesale Market Company Limited as the Chair of the Company.</w:t>
      </w:r>
    </w:p>
    <w:p w14:paraId="00000017" w14:textId="353E4012" w:rsidR="00927B7C" w:rsidRPr="00212C59" w:rsidRDefault="00212C59" w:rsidP="005F58B1">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12C59">
        <w:rPr>
          <w:rFonts w:ascii="Arial" w:hAnsi="Arial" w:cs="Arial"/>
          <w:color w:val="010000"/>
          <w:sz w:val="20"/>
        </w:rPr>
        <w:t xml:space="preserve">Hoc Mon Foods Processing Corporation as </w:t>
      </w:r>
      <w:r w:rsidR="0009413B" w:rsidRPr="00212C59">
        <w:rPr>
          <w:rFonts w:ascii="Arial" w:hAnsi="Arial" w:cs="Arial"/>
          <w:color w:val="010000"/>
          <w:sz w:val="20"/>
        </w:rPr>
        <w:t>a</w:t>
      </w:r>
      <w:r w:rsidRPr="00212C59">
        <w:rPr>
          <w:rFonts w:ascii="Arial" w:hAnsi="Arial" w:cs="Arial"/>
          <w:color w:val="010000"/>
          <w:sz w:val="20"/>
        </w:rPr>
        <w:t xml:space="preserve"> member of the Board of Directors (</w:t>
      </w:r>
      <w:r w:rsidR="0009413B" w:rsidRPr="00212C59">
        <w:rPr>
          <w:rFonts w:ascii="Arial" w:hAnsi="Arial" w:cs="Arial"/>
          <w:color w:val="010000"/>
          <w:sz w:val="20"/>
        </w:rPr>
        <w:t xml:space="preserve">the </w:t>
      </w:r>
      <w:r w:rsidRPr="00212C59">
        <w:rPr>
          <w:rFonts w:ascii="Arial" w:hAnsi="Arial" w:cs="Arial"/>
          <w:color w:val="010000"/>
          <w:sz w:val="20"/>
        </w:rPr>
        <w:t xml:space="preserve">Head of Capital Representative Group). Exercise rights and obligations regulated in the Regulations on </w:t>
      </w:r>
      <w:proofErr w:type="spellStart"/>
      <w:r w:rsidRPr="00212C59">
        <w:rPr>
          <w:rFonts w:ascii="Arial" w:hAnsi="Arial" w:cs="Arial"/>
          <w:color w:val="010000"/>
          <w:sz w:val="20"/>
        </w:rPr>
        <w:t>Capial</w:t>
      </w:r>
      <w:proofErr w:type="spellEnd"/>
      <w:r w:rsidRPr="00212C59">
        <w:rPr>
          <w:rFonts w:ascii="Arial" w:hAnsi="Arial" w:cs="Arial"/>
          <w:color w:val="010000"/>
          <w:sz w:val="20"/>
        </w:rPr>
        <w:t xml:space="preserve"> Representative of the Company.</w:t>
      </w:r>
    </w:p>
    <w:p w14:paraId="00000018" w14:textId="77777777" w:rsidR="00927B7C" w:rsidRPr="00212C59" w:rsidRDefault="00212C59" w:rsidP="005F58B1">
      <w:pPr>
        <w:numPr>
          <w:ilvl w:val="0"/>
          <w:numId w:val="4"/>
        </w:numPr>
        <w:pBdr>
          <w:top w:val="nil"/>
          <w:left w:val="nil"/>
          <w:bottom w:val="nil"/>
          <w:right w:val="nil"/>
          <w:between w:val="nil"/>
        </w:pBdr>
        <w:tabs>
          <w:tab w:val="left" w:pos="432"/>
          <w:tab w:val="left" w:pos="810"/>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Mr. </w:t>
      </w:r>
      <w:proofErr w:type="spellStart"/>
      <w:r w:rsidRPr="00212C59">
        <w:rPr>
          <w:rFonts w:ascii="Arial" w:hAnsi="Arial" w:cs="Arial"/>
          <w:color w:val="010000"/>
          <w:sz w:val="20"/>
        </w:rPr>
        <w:t>Kieu</w:t>
      </w:r>
      <w:proofErr w:type="spellEnd"/>
      <w:r w:rsidRPr="00212C59">
        <w:rPr>
          <w:rFonts w:ascii="Arial" w:hAnsi="Arial" w:cs="Arial"/>
          <w:color w:val="010000"/>
          <w:sz w:val="20"/>
        </w:rPr>
        <w:t xml:space="preserve"> Cong Tam: Member of the Board of Directors participating in operation, the Permanent Deputy General Manager of the Company.</w:t>
      </w:r>
    </w:p>
    <w:p w14:paraId="00000019" w14:textId="77777777" w:rsidR="00927B7C" w:rsidRPr="00212C59" w:rsidRDefault="00212C59" w:rsidP="005F58B1">
      <w:pPr>
        <w:numPr>
          <w:ilvl w:val="0"/>
          <w:numId w:val="1"/>
        </w:numPr>
        <w:pBdr>
          <w:top w:val="nil"/>
          <w:left w:val="nil"/>
          <w:bottom w:val="nil"/>
          <w:right w:val="nil"/>
          <w:between w:val="nil"/>
        </w:pBdr>
        <w:tabs>
          <w:tab w:val="left" w:pos="432"/>
          <w:tab w:val="left" w:pos="694"/>
        </w:tabs>
        <w:spacing w:after="120" w:line="360" w:lineRule="auto"/>
        <w:jc w:val="both"/>
        <w:rPr>
          <w:rFonts w:ascii="Arial" w:eastAsia="Arial" w:hAnsi="Arial" w:cs="Arial"/>
          <w:color w:val="010000"/>
          <w:sz w:val="20"/>
          <w:szCs w:val="20"/>
        </w:rPr>
      </w:pPr>
      <w:r w:rsidRPr="00212C59">
        <w:rPr>
          <w:rFonts w:ascii="Arial" w:hAnsi="Arial" w:cs="Arial"/>
          <w:color w:val="010000"/>
          <w:sz w:val="20"/>
        </w:rPr>
        <w:t>Exercise rights and responsibilities of a member of the Board of Directors according to the Law on Enterprises, the Company’s Charter, the Operational Regulations, internal regulations on corporate governance, and relevant legal documents.</w:t>
      </w:r>
    </w:p>
    <w:p w14:paraId="0000001A" w14:textId="302CB873" w:rsidR="00927B7C" w:rsidRPr="00212C59" w:rsidRDefault="00212C59" w:rsidP="005F58B1">
      <w:pPr>
        <w:numPr>
          <w:ilvl w:val="0"/>
          <w:numId w:val="1"/>
        </w:numPr>
        <w:pBdr>
          <w:top w:val="nil"/>
          <w:left w:val="nil"/>
          <w:bottom w:val="nil"/>
          <w:right w:val="nil"/>
          <w:between w:val="nil"/>
        </w:pBdr>
        <w:tabs>
          <w:tab w:val="left" w:pos="432"/>
          <w:tab w:val="left" w:pos="709"/>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Hold the position of the Permanent Deputy General Manager of the Company. Exercise rights, </w:t>
      </w:r>
      <w:r w:rsidR="0009413B" w:rsidRPr="00212C59">
        <w:rPr>
          <w:rFonts w:ascii="Arial" w:hAnsi="Arial" w:cs="Arial"/>
          <w:color w:val="010000"/>
          <w:sz w:val="20"/>
        </w:rPr>
        <w:t xml:space="preserve">and </w:t>
      </w:r>
      <w:r w:rsidRPr="00212C59">
        <w:rPr>
          <w:rFonts w:ascii="Arial" w:hAnsi="Arial" w:cs="Arial"/>
          <w:color w:val="010000"/>
          <w:sz w:val="20"/>
        </w:rPr>
        <w:t>obligations, and be responsible for fields of operation as assigned by the General Manager of the Company, in which, the main field is petroleum trading.</w:t>
      </w:r>
    </w:p>
    <w:p w14:paraId="0000001B" w14:textId="77777777" w:rsidR="00927B7C" w:rsidRPr="00212C59" w:rsidRDefault="00212C59" w:rsidP="005F58B1">
      <w:pPr>
        <w:numPr>
          <w:ilvl w:val="0"/>
          <w:numId w:val="4"/>
        </w:numPr>
        <w:pBdr>
          <w:top w:val="nil"/>
          <w:left w:val="nil"/>
          <w:bottom w:val="nil"/>
          <w:right w:val="nil"/>
          <w:between w:val="nil"/>
        </w:pBdr>
        <w:tabs>
          <w:tab w:val="left" w:pos="432"/>
          <w:tab w:val="left" w:pos="814"/>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Mr. To Van </w:t>
      </w:r>
      <w:proofErr w:type="spellStart"/>
      <w:r w:rsidRPr="00212C59">
        <w:rPr>
          <w:rFonts w:ascii="Arial" w:hAnsi="Arial" w:cs="Arial"/>
          <w:color w:val="010000"/>
          <w:sz w:val="20"/>
        </w:rPr>
        <w:t>Liem</w:t>
      </w:r>
      <w:proofErr w:type="spellEnd"/>
      <w:r w:rsidRPr="00212C59">
        <w:rPr>
          <w:rFonts w:ascii="Arial" w:hAnsi="Arial" w:cs="Arial"/>
          <w:color w:val="010000"/>
          <w:sz w:val="20"/>
        </w:rPr>
        <w:t>: Member of the Board of Directors participating in operation, the Deputy General Manager of the Company.</w:t>
      </w:r>
    </w:p>
    <w:p w14:paraId="0000001C" w14:textId="77777777" w:rsidR="00927B7C" w:rsidRPr="00212C59" w:rsidRDefault="00212C59" w:rsidP="005F58B1">
      <w:pPr>
        <w:numPr>
          <w:ilvl w:val="0"/>
          <w:numId w:val="1"/>
        </w:numPr>
        <w:pBdr>
          <w:top w:val="nil"/>
          <w:left w:val="nil"/>
          <w:bottom w:val="nil"/>
          <w:right w:val="nil"/>
          <w:between w:val="nil"/>
        </w:pBdr>
        <w:tabs>
          <w:tab w:val="left" w:pos="432"/>
          <w:tab w:val="left" w:pos="704"/>
        </w:tabs>
        <w:spacing w:after="120" w:line="360" w:lineRule="auto"/>
        <w:jc w:val="both"/>
        <w:rPr>
          <w:rFonts w:ascii="Arial" w:eastAsia="Arial" w:hAnsi="Arial" w:cs="Arial"/>
          <w:color w:val="010000"/>
          <w:sz w:val="20"/>
          <w:szCs w:val="20"/>
        </w:rPr>
      </w:pPr>
      <w:r w:rsidRPr="00212C59">
        <w:rPr>
          <w:rFonts w:ascii="Arial" w:hAnsi="Arial" w:cs="Arial"/>
          <w:color w:val="010000"/>
          <w:sz w:val="20"/>
        </w:rPr>
        <w:t>Exercise rights and responsibilities of a member of the Board of Directors according to the Law on Enterprises, the Company’s Charter, the Operational Regulations, internal regulations on corporate governance, and relevant legal documents.</w:t>
      </w:r>
    </w:p>
    <w:p w14:paraId="0000001D" w14:textId="3EACD950" w:rsidR="00927B7C" w:rsidRPr="00212C59" w:rsidRDefault="00212C59" w:rsidP="005F58B1">
      <w:pPr>
        <w:numPr>
          <w:ilvl w:val="0"/>
          <w:numId w:val="1"/>
        </w:numPr>
        <w:pBdr>
          <w:top w:val="nil"/>
          <w:left w:val="nil"/>
          <w:bottom w:val="nil"/>
          <w:right w:val="nil"/>
          <w:between w:val="nil"/>
        </w:pBdr>
        <w:tabs>
          <w:tab w:val="left" w:pos="432"/>
          <w:tab w:val="left" w:pos="709"/>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Hold the position of the Deputy General Manager of the Company. Exercise rights, </w:t>
      </w:r>
      <w:r w:rsidR="0009413B" w:rsidRPr="00212C59">
        <w:rPr>
          <w:rFonts w:ascii="Arial" w:hAnsi="Arial" w:cs="Arial"/>
          <w:color w:val="010000"/>
          <w:sz w:val="20"/>
        </w:rPr>
        <w:t xml:space="preserve">and </w:t>
      </w:r>
      <w:r w:rsidRPr="00212C59">
        <w:rPr>
          <w:rFonts w:ascii="Arial" w:hAnsi="Arial" w:cs="Arial"/>
          <w:color w:val="010000"/>
          <w:sz w:val="20"/>
        </w:rPr>
        <w:t>obligations, and be responsible for fields of operation as assigned by the General Manager of the Company.</w:t>
      </w:r>
    </w:p>
    <w:p w14:paraId="0000001E" w14:textId="77777777" w:rsidR="00927B7C" w:rsidRPr="00212C59" w:rsidRDefault="00212C59" w:rsidP="005F58B1">
      <w:pPr>
        <w:numPr>
          <w:ilvl w:val="0"/>
          <w:numId w:val="1"/>
        </w:numPr>
        <w:pBdr>
          <w:top w:val="nil"/>
          <w:left w:val="nil"/>
          <w:bottom w:val="nil"/>
          <w:right w:val="nil"/>
          <w:between w:val="nil"/>
        </w:pBdr>
        <w:tabs>
          <w:tab w:val="left" w:pos="432"/>
          <w:tab w:val="left" w:pos="704"/>
        </w:tabs>
        <w:spacing w:after="120" w:line="360" w:lineRule="auto"/>
        <w:jc w:val="both"/>
        <w:rPr>
          <w:rFonts w:ascii="Arial" w:eastAsia="Arial" w:hAnsi="Arial" w:cs="Arial"/>
          <w:color w:val="010000"/>
          <w:sz w:val="20"/>
          <w:szCs w:val="20"/>
        </w:rPr>
      </w:pPr>
      <w:r w:rsidRPr="00212C59">
        <w:rPr>
          <w:rFonts w:ascii="Arial" w:hAnsi="Arial" w:cs="Arial"/>
          <w:color w:val="010000"/>
          <w:sz w:val="20"/>
        </w:rPr>
        <w:lastRenderedPageBreak/>
        <w:t>Participated in management work at Hoc Mon Foods Processing Corporation as the Chair of the Board of Directors.</w:t>
      </w:r>
    </w:p>
    <w:p w14:paraId="0000001F" w14:textId="77777777" w:rsidR="00927B7C" w:rsidRPr="00212C59" w:rsidRDefault="00212C59" w:rsidP="005F58B1">
      <w:pPr>
        <w:numPr>
          <w:ilvl w:val="0"/>
          <w:numId w:val="4"/>
        </w:numPr>
        <w:pBdr>
          <w:top w:val="nil"/>
          <w:left w:val="nil"/>
          <w:bottom w:val="nil"/>
          <w:right w:val="nil"/>
          <w:between w:val="nil"/>
        </w:pBdr>
        <w:tabs>
          <w:tab w:val="left" w:pos="432"/>
          <w:tab w:val="left" w:pos="814"/>
        </w:tabs>
        <w:spacing w:after="120" w:line="360" w:lineRule="auto"/>
        <w:jc w:val="both"/>
        <w:rPr>
          <w:rFonts w:ascii="Arial" w:eastAsia="Arial" w:hAnsi="Arial" w:cs="Arial"/>
          <w:color w:val="010000"/>
          <w:sz w:val="20"/>
          <w:szCs w:val="20"/>
        </w:rPr>
      </w:pPr>
      <w:r w:rsidRPr="00212C59">
        <w:rPr>
          <w:rFonts w:ascii="Arial" w:hAnsi="Arial" w:cs="Arial"/>
          <w:color w:val="010000"/>
          <w:sz w:val="20"/>
        </w:rPr>
        <w:t>Mr. Le Anh Phuong: Member of the Board of Directors participating in operation, the Manager of Hoc Mon Foods Processing Corporation.</w:t>
      </w:r>
    </w:p>
    <w:p w14:paraId="00000020" w14:textId="77777777" w:rsidR="00927B7C" w:rsidRPr="00212C59" w:rsidRDefault="00212C59" w:rsidP="005F58B1">
      <w:pPr>
        <w:numPr>
          <w:ilvl w:val="0"/>
          <w:numId w:val="1"/>
        </w:numPr>
        <w:pBdr>
          <w:top w:val="nil"/>
          <w:left w:val="nil"/>
          <w:bottom w:val="nil"/>
          <w:right w:val="nil"/>
          <w:between w:val="nil"/>
        </w:pBdr>
        <w:tabs>
          <w:tab w:val="left" w:pos="432"/>
          <w:tab w:val="left" w:pos="704"/>
        </w:tabs>
        <w:spacing w:after="120" w:line="360" w:lineRule="auto"/>
        <w:jc w:val="both"/>
        <w:rPr>
          <w:rFonts w:ascii="Arial" w:eastAsia="Arial" w:hAnsi="Arial" w:cs="Arial"/>
          <w:color w:val="010000"/>
          <w:sz w:val="20"/>
          <w:szCs w:val="20"/>
        </w:rPr>
      </w:pPr>
      <w:r w:rsidRPr="00212C59">
        <w:rPr>
          <w:rFonts w:ascii="Arial" w:hAnsi="Arial" w:cs="Arial"/>
          <w:color w:val="010000"/>
          <w:sz w:val="20"/>
        </w:rPr>
        <w:t>Exercise rights and responsibilities of a member of the Board of Directors according to the Law on Enterprises, the Company’s Charter, the Operational Regulations, internal regulations on corporate governance, and relevant legal documents.</w:t>
      </w:r>
    </w:p>
    <w:p w14:paraId="00000021" w14:textId="2D98E1B2" w:rsidR="00927B7C" w:rsidRPr="00212C59" w:rsidRDefault="00212C59" w:rsidP="005F58B1">
      <w:pPr>
        <w:numPr>
          <w:ilvl w:val="0"/>
          <w:numId w:val="1"/>
        </w:numPr>
        <w:pBdr>
          <w:top w:val="nil"/>
          <w:left w:val="nil"/>
          <w:bottom w:val="nil"/>
          <w:right w:val="nil"/>
          <w:between w:val="nil"/>
        </w:pBdr>
        <w:tabs>
          <w:tab w:val="left" w:pos="432"/>
          <w:tab w:val="left" w:pos="697"/>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Be the capital representative of </w:t>
      </w:r>
      <w:proofErr w:type="spellStart"/>
      <w:r w:rsidRPr="00212C59">
        <w:rPr>
          <w:rFonts w:ascii="Arial" w:hAnsi="Arial" w:cs="Arial"/>
          <w:color w:val="010000"/>
          <w:sz w:val="20"/>
        </w:rPr>
        <w:t>HocMon</w:t>
      </w:r>
      <w:proofErr w:type="spellEnd"/>
      <w:r w:rsidRPr="00212C59">
        <w:rPr>
          <w:rFonts w:ascii="Arial" w:hAnsi="Arial" w:cs="Arial"/>
          <w:color w:val="010000"/>
          <w:sz w:val="20"/>
        </w:rPr>
        <w:t xml:space="preserve"> Trade JSC at Hoc Mon Foods Processing Corporation as </w:t>
      </w:r>
      <w:r w:rsidR="0009413B" w:rsidRPr="00212C59">
        <w:rPr>
          <w:rFonts w:ascii="Arial" w:hAnsi="Arial" w:cs="Arial"/>
          <w:color w:val="010000"/>
          <w:sz w:val="20"/>
        </w:rPr>
        <w:t>a</w:t>
      </w:r>
      <w:r w:rsidRPr="00212C59">
        <w:rPr>
          <w:rFonts w:ascii="Arial" w:hAnsi="Arial" w:cs="Arial"/>
          <w:color w:val="010000"/>
          <w:sz w:val="20"/>
        </w:rPr>
        <w:t xml:space="preserve"> member of the Board of Directors, the Manager of Hoc Mon Foods Processing Corporation. Exercise rights and obligations, preserve and develop the investment capital of the Company according to the Regulations on Capital Representative.</w:t>
      </w:r>
    </w:p>
    <w:p w14:paraId="00000022" w14:textId="77777777" w:rsidR="00927B7C" w:rsidRPr="00212C59" w:rsidRDefault="00212C59" w:rsidP="005F58B1">
      <w:pPr>
        <w:numPr>
          <w:ilvl w:val="0"/>
          <w:numId w:val="1"/>
        </w:numPr>
        <w:pBdr>
          <w:top w:val="nil"/>
          <w:left w:val="nil"/>
          <w:bottom w:val="nil"/>
          <w:right w:val="nil"/>
          <w:between w:val="nil"/>
        </w:pBdr>
        <w:tabs>
          <w:tab w:val="left" w:pos="432"/>
          <w:tab w:val="left" w:pos="709"/>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In charge of research and development of potential projects; medium and long-term projects invested by </w:t>
      </w:r>
      <w:proofErr w:type="spellStart"/>
      <w:r w:rsidRPr="00212C59">
        <w:rPr>
          <w:rFonts w:ascii="Arial" w:hAnsi="Arial" w:cs="Arial"/>
          <w:color w:val="010000"/>
          <w:sz w:val="20"/>
        </w:rPr>
        <w:t>HocMon</w:t>
      </w:r>
      <w:proofErr w:type="spellEnd"/>
      <w:r w:rsidRPr="00212C59">
        <w:rPr>
          <w:rFonts w:ascii="Arial" w:hAnsi="Arial" w:cs="Arial"/>
          <w:color w:val="010000"/>
          <w:sz w:val="20"/>
        </w:rPr>
        <w:t xml:space="preserve"> Trade JSC, after the Board of Directors approves the policy.</w:t>
      </w:r>
    </w:p>
    <w:p w14:paraId="00000023" w14:textId="77777777" w:rsidR="00927B7C" w:rsidRPr="00212C59" w:rsidRDefault="00212C59" w:rsidP="005F58B1">
      <w:pPr>
        <w:numPr>
          <w:ilvl w:val="0"/>
          <w:numId w:val="4"/>
        </w:numPr>
        <w:pBdr>
          <w:top w:val="nil"/>
          <w:left w:val="nil"/>
          <w:bottom w:val="nil"/>
          <w:right w:val="nil"/>
          <w:between w:val="nil"/>
        </w:pBdr>
        <w:tabs>
          <w:tab w:val="left" w:pos="432"/>
          <w:tab w:val="left" w:pos="824"/>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Mr. Pham Hoang </w:t>
      </w:r>
      <w:proofErr w:type="spellStart"/>
      <w:r w:rsidRPr="00212C59">
        <w:rPr>
          <w:rFonts w:ascii="Arial" w:hAnsi="Arial" w:cs="Arial"/>
          <w:color w:val="010000"/>
          <w:sz w:val="20"/>
        </w:rPr>
        <w:t>Liem</w:t>
      </w:r>
      <w:proofErr w:type="spellEnd"/>
      <w:r w:rsidRPr="00212C59">
        <w:rPr>
          <w:rFonts w:ascii="Arial" w:hAnsi="Arial" w:cs="Arial"/>
          <w:color w:val="010000"/>
          <w:sz w:val="20"/>
        </w:rPr>
        <w:t>: Member of the Board of Directors not participating in operation.</w:t>
      </w:r>
    </w:p>
    <w:p w14:paraId="00000024" w14:textId="77777777" w:rsidR="00927B7C" w:rsidRPr="00212C59" w:rsidRDefault="00212C59" w:rsidP="005F58B1">
      <w:pPr>
        <w:numPr>
          <w:ilvl w:val="0"/>
          <w:numId w:val="1"/>
        </w:numPr>
        <w:pBdr>
          <w:top w:val="nil"/>
          <w:left w:val="nil"/>
          <w:bottom w:val="nil"/>
          <w:right w:val="nil"/>
          <w:between w:val="nil"/>
        </w:pBdr>
        <w:tabs>
          <w:tab w:val="left" w:pos="432"/>
          <w:tab w:val="left" w:pos="704"/>
        </w:tabs>
        <w:spacing w:after="120" w:line="360" w:lineRule="auto"/>
        <w:jc w:val="both"/>
        <w:rPr>
          <w:rFonts w:ascii="Arial" w:eastAsia="Arial" w:hAnsi="Arial" w:cs="Arial"/>
          <w:color w:val="010000"/>
          <w:sz w:val="20"/>
          <w:szCs w:val="20"/>
        </w:rPr>
      </w:pPr>
      <w:r w:rsidRPr="00212C59">
        <w:rPr>
          <w:rFonts w:ascii="Arial" w:hAnsi="Arial" w:cs="Arial"/>
          <w:color w:val="010000"/>
          <w:sz w:val="20"/>
        </w:rPr>
        <w:t>Exercise rights and responsibilities of a member of the Board of Directors according to the Law on Enterprises, the Company’s Charter, the Operational Regulations, internal regulations on corporate governance, and relevant legal documents.</w:t>
      </w:r>
    </w:p>
    <w:p w14:paraId="00000025" w14:textId="5BE532D1" w:rsidR="00927B7C" w:rsidRPr="00212C59" w:rsidRDefault="00212C59" w:rsidP="005F58B1">
      <w:pPr>
        <w:numPr>
          <w:ilvl w:val="0"/>
          <w:numId w:val="1"/>
        </w:numPr>
        <w:pBdr>
          <w:top w:val="nil"/>
          <w:left w:val="nil"/>
          <w:bottom w:val="nil"/>
          <w:right w:val="nil"/>
          <w:between w:val="nil"/>
        </w:pBdr>
        <w:tabs>
          <w:tab w:val="left" w:pos="432"/>
          <w:tab w:val="left" w:pos="697"/>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Support the Board of Directors </w:t>
      </w:r>
      <w:r w:rsidR="0009413B" w:rsidRPr="00212C59">
        <w:rPr>
          <w:rFonts w:ascii="Arial" w:hAnsi="Arial" w:cs="Arial"/>
          <w:color w:val="010000"/>
          <w:sz w:val="20"/>
        </w:rPr>
        <w:t>in-depth</w:t>
      </w:r>
      <w:r w:rsidRPr="00212C59">
        <w:rPr>
          <w:rFonts w:ascii="Arial" w:hAnsi="Arial" w:cs="Arial"/>
          <w:color w:val="010000"/>
          <w:sz w:val="20"/>
        </w:rPr>
        <w:t xml:space="preserve"> on financial and auditing work.</w:t>
      </w:r>
    </w:p>
    <w:p w14:paraId="00000026" w14:textId="77777777" w:rsidR="00927B7C" w:rsidRPr="00212C59" w:rsidRDefault="00212C59" w:rsidP="005F58B1">
      <w:pPr>
        <w:numPr>
          <w:ilvl w:val="0"/>
          <w:numId w:val="4"/>
        </w:numPr>
        <w:pBdr>
          <w:top w:val="nil"/>
          <w:left w:val="nil"/>
          <w:bottom w:val="nil"/>
          <w:right w:val="nil"/>
          <w:between w:val="nil"/>
        </w:pBdr>
        <w:tabs>
          <w:tab w:val="left" w:pos="432"/>
          <w:tab w:val="left" w:pos="819"/>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Mr. Le </w:t>
      </w:r>
      <w:proofErr w:type="spellStart"/>
      <w:r w:rsidRPr="00212C59">
        <w:rPr>
          <w:rFonts w:ascii="Arial" w:hAnsi="Arial" w:cs="Arial"/>
          <w:color w:val="010000"/>
          <w:sz w:val="20"/>
        </w:rPr>
        <w:t>Phuc</w:t>
      </w:r>
      <w:proofErr w:type="spellEnd"/>
      <w:r w:rsidRPr="00212C59">
        <w:rPr>
          <w:rFonts w:ascii="Arial" w:hAnsi="Arial" w:cs="Arial"/>
          <w:color w:val="010000"/>
          <w:sz w:val="20"/>
        </w:rPr>
        <w:t xml:space="preserve"> Tung: Member of the Board of Directors not participating in operation.</w:t>
      </w:r>
    </w:p>
    <w:p w14:paraId="00000027" w14:textId="77777777" w:rsidR="00927B7C" w:rsidRPr="00212C59" w:rsidRDefault="00212C59" w:rsidP="005F58B1">
      <w:pPr>
        <w:numPr>
          <w:ilvl w:val="0"/>
          <w:numId w:val="1"/>
        </w:numPr>
        <w:pBdr>
          <w:top w:val="nil"/>
          <w:left w:val="nil"/>
          <w:bottom w:val="nil"/>
          <w:right w:val="nil"/>
          <w:between w:val="nil"/>
        </w:pBdr>
        <w:tabs>
          <w:tab w:val="left" w:pos="432"/>
          <w:tab w:val="left" w:pos="704"/>
        </w:tabs>
        <w:spacing w:after="120" w:line="360" w:lineRule="auto"/>
        <w:jc w:val="both"/>
        <w:rPr>
          <w:rFonts w:ascii="Arial" w:eastAsia="Arial" w:hAnsi="Arial" w:cs="Arial"/>
          <w:color w:val="010000"/>
          <w:sz w:val="20"/>
          <w:szCs w:val="20"/>
        </w:rPr>
      </w:pPr>
      <w:r w:rsidRPr="00212C59">
        <w:rPr>
          <w:rFonts w:ascii="Arial" w:hAnsi="Arial" w:cs="Arial"/>
          <w:color w:val="010000"/>
          <w:sz w:val="20"/>
        </w:rPr>
        <w:t>Exercise rights and responsibilities of a member of the Board of Directors according to the Law on Enterprises, the Company’s Charter, the Operational Regulations, internal regulations on corporate governance, and relevant legal documents.</w:t>
      </w:r>
    </w:p>
    <w:p w14:paraId="00000028" w14:textId="192F8DF6" w:rsidR="00927B7C" w:rsidRPr="00212C59" w:rsidRDefault="00212C59" w:rsidP="005F58B1">
      <w:pPr>
        <w:numPr>
          <w:ilvl w:val="0"/>
          <w:numId w:val="1"/>
        </w:numPr>
        <w:pBdr>
          <w:top w:val="nil"/>
          <w:left w:val="nil"/>
          <w:bottom w:val="nil"/>
          <w:right w:val="nil"/>
          <w:between w:val="nil"/>
        </w:pBdr>
        <w:tabs>
          <w:tab w:val="left" w:pos="432"/>
          <w:tab w:val="left" w:pos="697"/>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Support the Board of Directors </w:t>
      </w:r>
      <w:r w:rsidR="0009413B" w:rsidRPr="00212C59">
        <w:rPr>
          <w:rFonts w:ascii="Arial" w:hAnsi="Arial" w:cs="Arial"/>
          <w:color w:val="010000"/>
          <w:sz w:val="20"/>
        </w:rPr>
        <w:t>in-depth</w:t>
      </w:r>
      <w:r w:rsidRPr="00212C59">
        <w:rPr>
          <w:rFonts w:ascii="Arial" w:hAnsi="Arial" w:cs="Arial"/>
          <w:color w:val="010000"/>
          <w:sz w:val="20"/>
        </w:rPr>
        <w:t xml:space="preserve"> on petroleum market share development.</w:t>
      </w:r>
    </w:p>
    <w:p w14:paraId="00000029" w14:textId="77777777" w:rsidR="00927B7C" w:rsidRPr="00212C59" w:rsidRDefault="00212C59" w:rsidP="005F58B1">
      <w:pPr>
        <w:numPr>
          <w:ilvl w:val="0"/>
          <w:numId w:val="4"/>
        </w:numPr>
        <w:pBdr>
          <w:top w:val="nil"/>
          <w:left w:val="nil"/>
          <w:bottom w:val="nil"/>
          <w:right w:val="nil"/>
          <w:between w:val="nil"/>
        </w:pBdr>
        <w:tabs>
          <w:tab w:val="left" w:pos="432"/>
          <w:tab w:val="left" w:pos="814"/>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Mr. Pham </w:t>
      </w:r>
      <w:proofErr w:type="spellStart"/>
      <w:r w:rsidRPr="00212C59">
        <w:rPr>
          <w:rFonts w:ascii="Arial" w:hAnsi="Arial" w:cs="Arial"/>
          <w:color w:val="010000"/>
          <w:sz w:val="20"/>
        </w:rPr>
        <w:t>Binh</w:t>
      </w:r>
      <w:proofErr w:type="spellEnd"/>
      <w:r w:rsidRPr="00212C59">
        <w:rPr>
          <w:rFonts w:ascii="Arial" w:hAnsi="Arial" w:cs="Arial"/>
          <w:color w:val="010000"/>
          <w:sz w:val="20"/>
        </w:rPr>
        <w:t xml:space="preserve"> Phuong: Member of the Board of Directors not participating in operation.</w:t>
      </w:r>
    </w:p>
    <w:p w14:paraId="0000002A" w14:textId="77777777" w:rsidR="00927B7C" w:rsidRPr="00212C59" w:rsidRDefault="00212C59" w:rsidP="005F58B1">
      <w:pPr>
        <w:numPr>
          <w:ilvl w:val="0"/>
          <w:numId w:val="1"/>
        </w:numPr>
        <w:pBdr>
          <w:top w:val="nil"/>
          <w:left w:val="nil"/>
          <w:bottom w:val="nil"/>
          <w:right w:val="nil"/>
          <w:between w:val="nil"/>
        </w:pBdr>
        <w:tabs>
          <w:tab w:val="left" w:pos="432"/>
          <w:tab w:val="left" w:pos="704"/>
        </w:tabs>
        <w:spacing w:after="120" w:line="360" w:lineRule="auto"/>
        <w:jc w:val="both"/>
        <w:rPr>
          <w:rFonts w:ascii="Arial" w:eastAsia="Arial" w:hAnsi="Arial" w:cs="Arial"/>
          <w:color w:val="010000"/>
          <w:sz w:val="20"/>
          <w:szCs w:val="20"/>
        </w:rPr>
      </w:pPr>
      <w:r w:rsidRPr="00212C59">
        <w:rPr>
          <w:rFonts w:ascii="Arial" w:hAnsi="Arial" w:cs="Arial"/>
          <w:color w:val="010000"/>
          <w:sz w:val="20"/>
        </w:rPr>
        <w:t>Exercise rights and responsibilities of a member of the Board of Directors according to the Law on Enterprises, the Company’s Charter, the Operational Regulations, internal regulations on corporate governance, and relevant legal documents.</w:t>
      </w:r>
    </w:p>
    <w:p w14:paraId="0000002B" w14:textId="0B34202F" w:rsidR="00927B7C" w:rsidRPr="00212C59" w:rsidRDefault="00212C59" w:rsidP="005F58B1">
      <w:pPr>
        <w:numPr>
          <w:ilvl w:val="0"/>
          <w:numId w:val="1"/>
        </w:numPr>
        <w:pBdr>
          <w:top w:val="nil"/>
          <w:left w:val="nil"/>
          <w:bottom w:val="nil"/>
          <w:right w:val="nil"/>
          <w:between w:val="nil"/>
        </w:pBdr>
        <w:tabs>
          <w:tab w:val="left" w:pos="432"/>
          <w:tab w:val="left" w:pos="757"/>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Support the Board of Directors </w:t>
      </w:r>
      <w:r w:rsidR="004B7773" w:rsidRPr="00212C59">
        <w:rPr>
          <w:rFonts w:ascii="Arial" w:hAnsi="Arial" w:cs="Arial"/>
          <w:color w:val="010000"/>
          <w:sz w:val="20"/>
        </w:rPr>
        <w:t>in-depth</w:t>
      </w:r>
      <w:r w:rsidRPr="00212C59">
        <w:rPr>
          <w:rFonts w:ascii="Arial" w:hAnsi="Arial" w:cs="Arial"/>
          <w:color w:val="010000"/>
          <w:sz w:val="20"/>
        </w:rPr>
        <w:t xml:space="preserve"> on petroleum market share development.</w:t>
      </w:r>
    </w:p>
    <w:p w14:paraId="0000002C" w14:textId="77777777" w:rsidR="00927B7C" w:rsidRPr="00212C59" w:rsidRDefault="00212C59" w:rsidP="005F58B1">
      <w:pPr>
        <w:numPr>
          <w:ilvl w:val="0"/>
          <w:numId w:val="4"/>
        </w:numPr>
        <w:pBdr>
          <w:top w:val="nil"/>
          <w:left w:val="nil"/>
          <w:bottom w:val="nil"/>
          <w:right w:val="nil"/>
          <w:between w:val="nil"/>
        </w:pBdr>
        <w:tabs>
          <w:tab w:val="left" w:pos="432"/>
          <w:tab w:val="left" w:pos="814"/>
        </w:tabs>
        <w:spacing w:after="120" w:line="360" w:lineRule="auto"/>
        <w:jc w:val="both"/>
        <w:rPr>
          <w:rFonts w:ascii="Arial" w:eastAsia="Arial" w:hAnsi="Arial" w:cs="Arial"/>
          <w:color w:val="010000"/>
          <w:sz w:val="20"/>
          <w:szCs w:val="20"/>
        </w:rPr>
      </w:pPr>
      <w:r w:rsidRPr="00212C59">
        <w:rPr>
          <w:rFonts w:ascii="Arial" w:hAnsi="Arial" w:cs="Arial"/>
          <w:color w:val="010000"/>
          <w:sz w:val="20"/>
        </w:rPr>
        <w:t xml:space="preserve">Ms. Nguyen Thi Thai </w:t>
      </w:r>
      <w:proofErr w:type="spellStart"/>
      <w:r w:rsidRPr="00212C59">
        <w:rPr>
          <w:rFonts w:ascii="Arial" w:hAnsi="Arial" w:cs="Arial"/>
          <w:color w:val="010000"/>
          <w:sz w:val="20"/>
        </w:rPr>
        <w:t>Nhi</w:t>
      </w:r>
      <w:proofErr w:type="spellEnd"/>
      <w:r w:rsidRPr="00212C59">
        <w:rPr>
          <w:rFonts w:ascii="Arial" w:hAnsi="Arial" w:cs="Arial"/>
          <w:color w:val="010000"/>
          <w:sz w:val="20"/>
        </w:rPr>
        <w:t>: Member of the Board of Directors not participating in operation.</w:t>
      </w:r>
    </w:p>
    <w:p w14:paraId="0000002D" w14:textId="77777777" w:rsidR="00927B7C" w:rsidRPr="00212C59" w:rsidRDefault="00212C59" w:rsidP="005F58B1">
      <w:pPr>
        <w:numPr>
          <w:ilvl w:val="0"/>
          <w:numId w:val="1"/>
        </w:numPr>
        <w:pBdr>
          <w:top w:val="nil"/>
          <w:left w:val="nil"/>
          <w:bottom w:val="nil"/>
          <w:right w:val="nil"/>
          <w:between w:val="nil"/>
        </w:pBdr>
        <w:tabs>
          <w:tab w:val="left" w:pos="432"/>
          <w:tab w:val="left" w:pos="704"/>
        </w:tabs>
        <w:spacing w:after="120" w:line="360" w:lineRule="auto"/>
        <w:jc w:val="both"/>
        <w:rPr>
          <w:rFonts w:ascii="Arial" w:eastAsia="Arial" w:hAnsi="Arial" w:cs="Arial"/>
          <w:color w:val="010000"/>
          <w:sz w:val="20"/>
          <w:szCs w:val="20"/>
        </w:rPr>
      </w:pPr>
      <w:r w:rsidRPr="00212C59">
        <w:rPr>
          <w:rFonts w:ascii="Arial" w:hAnsi="Arial" w:cs="Arial"/>
          <w:color w:val="010000"/>
          <w:sz w:val="20"/>
        </w:rPr>
        <w:t>Exercise rights and responsibilities of a member of the Board of Directors according to the Law on Enterprises, the Company’s Charter, the Operational Regulations, internal regulations on corporate governance, and relevant legal documents.</w:t>
      </w:r>
    </w:p>
    <w:p w14:paraId="0000002E" w14:textId="063D4257" w:rsidR="00927B7C" w:rsidRPr="00212C59" w:rsidRDefault="00212C59" w:rsidP="005F58B1">
      <w:pPr>
        <w:numPr>
          <w:ilvl w:val="0"/>
          <w:numId w:val="1"/>
        </w:numPr>
        <w:pBdr>
          <w:top w:val="nil"/>
          <w:left w:val="nil"/>
          <w:bottom w:val="nil"/>
          <w:right w:val="nil"/>
          <w:between w:val="nil"/>
        </w:pBdr>
        <w:tabs>
          <w:tab w:val="left" w:pos="432"/>
          <w:tab w:val="left" w:pos="757"/>
        </w:tabs>
        <w:spacing w:after="120" w:line="360" w:lineRule="auto"/>
        <w:jc w:val="both"/>
        <w:rPr>
          <w:rFonts w:ascii="Arial" w:eastAsia="Arial" w:hAnsi="Arial" w:cs="Arial"/>
          <w:color w:val="010000"/>
          <w:sz w:val="20"/>
          <w:szCs w:val="20"/>
        </w:rPr>
      </w:pPr>
      <w:r w:rsidRPr="00212C59">
        <w:rPr>
          <w:rFonts w:ascii="Arial" w:hAnsi="Arial" w:cs="Arial"/>
          <w:color w:val="010000"/>
          <w:sz w:val="20"/>
        </w:rPr>
        <w:t>Support the Board of Directors in</w:t>
      </w:r>
      <w:r w:rsidR="004B7773" w:rsidRPr="00212C59">
        <w:rPr>
          <w:rFonts w:ascii="Arial" w:hAnsi="Arial" w:cs="Arial"/>
          <w:color w:val="010000"/>
          <w:sz w:val="20"/>
        </w:rPr>
        <w:t>-</w:t>
      </w:r>
      <w:r w:rsidRPr="00212C59">
        <w:rPr>
          <w:rFonts w:ascii="Arial" w:hAnsi="Arial" w:cs="Arial"/>
          <w:color w:val="010000"/>
          <w:sz w:val="20"/>
        </w:rPr>
        <w:t>depth on legal work.</w:t>
      </w:r>
    </w:p>
    <w:p w14:paraId="0000002F" w14:textId="77777777" w:rsidR="00927B7C" w:rsidRPr="00212C59" w:rsidRDefault="00212C59" w:rsidP="005F58B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12C59">
        <w:rPr>
          <w:rFonts w:ascii="Arial" w:hAnsi="Arial" w:cs="Arial"/>
          <w:color w:val="010000"/>
          <w:sz w:val="20"/>
        </w:rPr>
        <w:t>‎‎Article 3. This Decision takes effect from the date of its signing.</w:t>
      </w:r>
    </w:p>
    <w:p w14:paraId="00000030" w14:textId="77777777" w:rsidR="00927B7C" w:rsidRPr="00212C59" w:rsidRDefault="00212C59" w:rsidP="005F58B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12C59">
        <w:rPr>
          <w:rFonts w:ascii="Arial" w:hAnsi="Arial" w:cs="Arial"/>
          <w:color w:val="010000"/>
          <w:sz w:val="20"/>
        </w:rPr>
        <w:lastRenderedPageBreak/>
        <w:t>‎‎Article 4. Members of the Board of Directors, the Board of Management, the Chief Accountant, Heads of professional departments, and individuals mentioned in Article 2 are responsible for implementing this Decision./.</w:t>
      </w:r>
      <w:bookmarkEnd w:id="0"/>
    </w:p>
    <w:sectPr w:rsidR="00927B7C" w:rsidRPr="00212C59" w:rsidSect="0009413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Arial"/>
    <w:panose1 w:val="00000000000000000000"/>
    <w:charset w:val="00"/>
    <w:family w:val="roman"/>
    <w:notTrueType/>
    <w:pitch w:val="default"/>
  </w:font>
  <w:font w:name="Aptos">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16EF2"/>
    <w:multiLevelType w:val="multilevel"/>
    <w:tmpl w:val="036C9E88"/>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9B4A85"/>
    <w:multiLevelType w:val="multilevel"/>
    <w:tmpl w:val="1A30246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A1E02D3"/>
    <w:multiLevelType w:val="multilevel"/>
    <w:tmpl w:val="1E44676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0001C27"/>
    <w:multiLevelType w:val="multilevel"/>
    <w:tmpl w:val="58D8F10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7C"/>
    <w:rsid w:val="0009413B"/>
    <w:rsid w:val="00212C59"/>
    <w:rsid w:val="004B7773"/>
    <w:rsid w:val="005F58B1"/>
    <w:rsid w:val="0092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17201"/>
  <w15:docId w15:val="{2A1FF21C-5226-4063-A300-AE2C4A67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6">
    <w:name w:val="Văn bản nội dung (6)_"/>
    <w:basedOn w:val="DefaultParagraphFont"/>
    <w:link w:val="Vnbnnidung60"/>
    <w:rPr>
      <w:rFonts w:ascii="Arial" w:eastAsia="Arial" w:hAnsi="Arial" w:cs="Arial"/>
      <w:b w:val="0"/>
      <w:bCs w:val="0"/>
      <w:i w:val="0"/>
      <w:iCs w:val="0"/>
      <w:smallCaps w:val="0"/>
      <w:strike w:val="0"/>
      <w:color w:val="CF0D4B"/>
      <w:sz w:val="26"/>
      <w:szCs w:val="26"/>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0000FF"/>
      <w:sz w:val="18"/>
      <w:szCs w:val="1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strike w:val="0"/>
      <w:sz w:val="20"/>
      <w:szCs w:val="20"/>
      <w:u w:val="none"/>
      <w:shd w:val="clear" w:color="auto" w:fill="auto"/>
    </w:rPr>
  </w:style>
  <w:style w:type="paragraph" w:customStyle="1" w:styleId="Vnbnnidung0">
    <w:name w:val="Văn bản nội dung"/>
    <w:basedOn w:val="Normal"/>
    <w:link w:val="Vnbnnidung"/>
    <w:pPr>
      <w:ind w:firstLine="400"/>
    </w:pPr>
    <w:rPr>
      <w:rFonts w:ascii="Times New Roman" w:eastAsia="Times New Roman" w:hAnsi="Times New Roman" w:cs="Times New Roman"/>
      <w:sz w:val="28"/>
      <w:szCs w:val="28"/>
    </w:rPr>
  </w:style>
  <w:style w:type="paragraph" w:customStyle="1" w:styleId="Vnbnnidung60">
    <w:name w:val="Văn bản nội dung (6)"/>
    <w:basedOn w:val="Normal"/>
    <w:link w:val="Vnbnnidung6"/>
    <w:pPr>
      <w:spacing w:line="209" w:lineRule="auto"/>
      <w:jc w:val="right"/>
    </w:pPr>
    <w:rPr>
      <w:rFonts w:ascii="Arial" w:eastAsia="Arial" w:hAnsi="Arial" w:cs="Arial"/>
      <w:color w:val="CF0D4B"/>
      <w:sz w:val="26"/>
      <w:szCs w:val="26"/>
    </w:rPr>
  </w:style>
  <w:style w:type="paragraph" w:customStyle="1" w:styleId="Vnbnnidung40">
    <w:name w:val="Văn bản nội dung (4)"/>
    <w:basedOn w:val="Normal"/>
    <w:link w:val="Vnbnnidung4"/>
    <w:pPr>
      <w:ind w:firstLine="260"/>
    </w:pPr>
    <w:rPr>
      <w:rFonts w:ascii="Times New Roman" w:eastAsia="Times New Roman" w:hAnsi="Times New Roman" w:cs="Times New Roman"/>
      <w:i/>
      <w:iCs/>
    </w:rPr>
  </w:style>
  <w:style w:type="paragraph" w:customStyle="1" w:styleId="Tiu10">
    <w:name w:val="Tiêu đề #1"/>
    <w:basedOn w:val="Normal"/>
    <w:link w:val="Tiu1"/>
    <w:pPr>
      <w:ind w:left="3700"/>
      <w:outlineLvl w:val="0"/>
    </w:pPr>
    <w:rPr>
      <w:rFonts w:ascii="Times New Roman" w:eastAsia="Times New Roman" w:hAnsi="Times New Roman" w:cs="Times New Roman"/>
      <w:b/>
      <w:bCs/>
      <w:sz w:val="32"/>
      <w:szCs w:val="32"/>
    </w:rPr>
  </w:style>
  <w:style w:type="paragraph" w:customStyle="1" w:styleId="Tiu20">
    <w:name w:val="Tiêu đề #2"/>
    <w:basedOn w:val="Normal"/>
    <w:link w:val="Tiu2"/>
    <w:pPr>
      <w:jc w:val="center"/>
      <w:outlineLvl w:val="1"/>
    </w:pPr>
    <w:rPr>
      <w:rFonts w:ascii="Times New Roman" w:eastAsia="Times New Roman" w:hAnsi="Times New Roman" w:cs="Times New Roman"/>
      <w:b/>
      <w:bCs/>
      <w:sz w:val="30"/>
      <w:szCs w:val="30"/>
    </w:rPr>
  </w:style>
  <w:style w:type="paragraph" w:customStyle="1" w:styleId="Vnbnnidung30">
    <w:name w:val="Văn bản nội dung (3)"/>
    <w:basedOn w:val="Normal"/>
    <w:link w:val="Vnbnnidung3"/>
    <w:pPr>
      <w:spacing w:line="206" w:lineRule="auto"/>
      <w:jc w:val="right"/>
    </w:pPr>
    <w:rPr>
      <w:rFonts w:ascii="Times New Roman" w:eastAsia="Times New Roman" w:hAnsi="Times New Roman" w:cs="Times New Roman"/>
      <w:color w:val="0000FF"/>
      <w:sz w:val="18"/>
      <w:szCs w:val="18"/>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Vnbnnidung50">
    <w:name w:val="Văn bản nội dung (5)"/>
    <w:basedOn w:val="Normal"/>
    <w:link w:val="Vnbnnidung5"/>
    <w:pPr>
      <w:jc w:val="right"/>
    </w:pPr>
    <w:rPr>
      <w:rFonts w:ascii="Arial" w:eastAsia="Arial" w:hAnsi="Arial" w:cs="Arial"/>
      <w:smallCap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JiGRth8hYGGgYvKKmUWLnwFsPg==">CgMxLjA4AHIhMXJMeEFoWkg1c05BVjZFejBYUzZHbFVoY3RKNjd1R0hp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2024-09-12T03:40:00Z</dcterms:created>
  <dcterms:modified xsi:type="dcterms:W3CDTF">2024-09-13T02:41:00Z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c86afb78b08b8d5d1b755dbd30d0234bf5654203cd3a6b8168d755743dc476c6</vt:lpwstr>
  </property>
</Properties>
</file>