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3C6A830A" w:rsidR="00BF76F6" w:rsidRPr="00193D2A" w:rsidRDefault="00193D2A" w:rsidP="00E17FF4">
      <w:pPr>
        <w:pBdr>
          <w:top w:val="nil"/>
          <w:left w:val="nil"/>
          <w:bottom w:val="nil"/>
          <w:right w:val="nil"/>
          <w:between w:val="nil"/>
        </w:pBdr>
        <w:tabs>
          <w:tab w:val="left" w:pos="432"/>
          <w:tab w:val="left" w:pos="3451"/>
        </w:tabs>
        <w:spacing w:after="120" w:line="360" w:lineRule="auto"/>
        <w:rPr>
          <w:rFonts w:ascii="Arial" w:eastAsia="Arial" w:hAnsi="Arial" w:cs="Arial"/>
          <w:b/>
          <w:color w:val="010000"/>
          <w:sz w:val="20"/>
          <w:szCs w:val="20"/>
        </w:rPr>
      </w:pPr>
      <w:bookmarkStart w:id="0" w:name="_GoBack"/>
      <w:bookmarkEnd w:id="0"/>
      <w:r w:rsidRPr="00193D2A">
        <w:rPr>
          <w:rFonts w:ascii="Arial" w:hAnsi="Arial" w:cs="Arial"/>
          <w:b/>
          <w:color w:val="010000"/>
          <w:sz w:val="20"/>
        </w:rPr>
        <w:t>PWS: Report on the progress of using proceeds from the public offering</w:t>
      </w:r>
      <w:r w:rsidR="00B572ED" w:rsidRPr="00193D2A">
        <w:rPr>
          <w:rFonts w:ascii="Arial" w:hAnsi="Arial" w:cs="Arial"/>
          <w:b/>
          <w:color w:val="010000"/>
          <w:sz w:val="20"/>
        </w:rPr>
        <w:t xml:space="preserve"> of securities</w:t>
      </w:r>
    </w:p>
    <w:p w14:paraId="00000002" w14:textId="35CC6A86" w:rsidR="00BF76F6" w:rsidRPr="00193D2A" w:rsidRDefault="00193D2A" w:rsidP="00E17FF4">
      <w:pPr>
        <w:pBdr>
          <w:top w:val="nil"/>
          <w:left w:val="nil"/>
          <w:bottom w:val="nil"/>
          <w:right w:val="nil"/>
          <w:between w:val="nil"/>
        </w:pBdr>
        <w:tabs>
          <w:tab w:val="left" w:pos="432"/>
          <w:tab w:val="left" w:pos="3451"/>
        </w:tabs>
        <w:spacing w:after="120" w:line="360" w:lineRule="auto"/>
        <w:rPr>
          <w:rFonts w:ascii="Arial" w:eastAsia="Arial" w:hAnsi="Arial" w:cs="Arial"/>
          <w:color w:val="010000"/>
          <w:sz w:val="20"/>
          <w:szCs w:val="20"/>
        </w:rPr>
      </w:pPr>
      <w:r w:rsidRPr="00193D2A">
        <w:rPr>
          <w:rFonts w:ascii="Arial" w:hAnsi="Arial" w:cs="Arial"/>
          <w:color w:val="010000"/>
          <w:sz w:val="20"/>
        </w:rPr>
        <w:t xml:space="preserve">On September 10, 2024, Phu Yen Water Supply and Sewerage Joint Stock Company announced Report </w:t>
      </w:r>
      <w:r w:rsidR="00E17FF4" w:rsidRPr="00193D2A">
        <w:rPr>
          <w:rFonts w:ascii="Arial" w:hAnsi="Arial" w:cs="Arial"/>
          <w:color w:val="010000"/>
          <w:sz w:val="20"/>
        </w:rPr>
        <w:t xml:space="preserve">No. </w:t>
      </w:r>
      <w:r w:rsidRPr="00193D2A">
        <w:rPr>
          <w:rFonts w:ascii="Arial" w:hAnsi="Arial" w:cs="Arial"/>
          <w:color w:val="010000"/>
          <w:sz w:val="20"/>
        </w:rPr>
        <w:t xml:space="preserve">80/BC-CTN on the progress of using proceeds from the public offering of securities as follows: </w:t>
      </w:r>
    </w:p>
    <w:p w14:paraId="00000003" w14:textId="77777777" w:rsidR="00BF76F6" w:rsidRPr="00193D2A" w:rsidRDefault="00193D2A" w:rsidP="00E17FF4">
      <w:pPr>
        <w:keepNext/>
        <w:numPr>
          <w:ilvl w:val="0"/>
          <w:numId w:val="13"/>
        </w:numPr>
        <w:pBdr>
          <w:top w:val="nil"/>
          <w:left w:val="nil"/>
          <w:bottom w:val="nil"/>
          <w:right w:val="nil"/>
          <w:between w:val="nil"/>
        </w:pBdr>
        <w:tabs>
          <w:tab w:val="left" w:pos="432"/>
          <w:tab w:val="left" w:pos="1558"/>
        </w:tabs>
        <w:spacing w:after="120" w:line="360" w:lineRule="auto"/>
        <w:rPr>
          <w:rFonts w:ascii="Arial" w:eastAsia="Arial" w:hAnsi="Arial" w:cs="Arial"/>
          <w:color w:val="010000"/>
          <w:sz w:val="20"/>
          <w:szCs w:val="20"/>
        </w:rPr>
      </w:pPr>
      <w:r w:rsidRPr="00193D2A">
        <w:rPr>
          <w:rFonts w:ascii="Arial" w:hAnsi="Arial" w:cs="Arial"/>
          <w:color w:val="010000"/>
          <w:sz w:val="20"/>
        </w:rPr>
        <w:t>Securities for public offering</w:t>
      </w:r>
    </w:p>
    <w:p w14:paraId="00000004" w14:textId="77777777" w:rsidR="00BF76F6" w:rsidRPr="00193D2A" w:rsidRDefault="00193D2A" w:rsidP="00E17FF4">
      <w:pPr>
        <w:numPr>
          <w:ilvl w:val="0"/>
          <w:numId w:val="14"/>
        </w:numPr>
        <w:pBdr>
          <w:top w:val="nil"/>
          <w:left w:val="nil"/>
          <w:bottom w:val="nil"/>
          <w:right w:val="nil"/>
          <w:between w:val="nil"/>
        </w:pBdr>
        <w:tabs>
          <w:tab w:val="left" w:pos="432"/>
          <w:tab w:val="left" w:pos="1573"/>
        </w:tabs>
        <w:spacing w:after="120" w:line="360" w:lineRule="auto"/>
        <w:rPr>
          <w:rFonts w:ascii="Arial" w:eastAsia="Arial" w:hAnsi="Arial" w:cs="Arial"/>
          <w:color w:val="010000"/>
          <w:sz w:val="20"/>
          <w:szCs w:val="20"/>
        </w:rPr>
      </w:pPr>
      <w:r w:rsidRPr="00193D2A">
        <w:rPr>
          <w:rFonts w:ascii="Arial" w:hAnsi="Arial" w:cs="Arial"/>
          <w:color w:val="010000"/>
          <w:sz w:val="20"/>
        </w:rPr>
        <w:t>Name of the offered securities: Securities of Phu Yen Water Supply and Sewerage Joint Stock Company.</w:t>
      </w:r>
    </w:p>
    <w:p w14:paraId="00000005" w14:textId="77777777" w:rsidR="00BF76F6" w:rsidRPr="00193D2A" w:rsidRDefault="00193D2A" w:rsidP="00E17FF4">
      <w:pPr>
        <w:numPr>
          <w:ilvl w:val="0"/>
          <w:numId w:val="14"/>
        </w:numPr>
        <w:pBdr>
          <w:top w:val="nil"/>
          <w:left w:val="nil"/>
          <w:bottom w:val="nil"/>
          <w:right w:val="nil"/>
          <w:between w:val="nil"/>
        </w:pBdr>
        <w:tabs>
          <w:tab w:val="left" w:pos="432"/>
          <w:tab w:val="left" w:pos="1578"/>
        </w:tabs>
        <w:spacing w:after="120" w:line="360" w:lineRule="auto"/>
        <w:rPr>
          <w:rFonts w:ascii="Arial" w:eastAsia="Arial" w:hAnsi="Arial" w:cs="Arial"/>
          <w:color w:val="010000"/>
          <w:sz w:val="20"/>
          <w:szCs w:val="20"/>
        </w:rPr>
      </w:pPr>
      <w:r w:rsidRPr="00193D2A">
        <w:rPr>
          <w:rFonts w:ascii="Arial" w:hAnsi="Arial" w:cs="Arial"/>
          <w:color w:val="010000"/>
          <w:sz w:val="20"/>
        </w:rPr>
        <w:t>Securities type: Common shares.</w:t>
      </w:r>
    </w:p>
    <w:p w14:paraId="00000006" w14:textId="77777777" w:rsidR="00BF76F6" w:rsidRPr="00193D2A" w:rsidRDefault="00193D2A" w:rsidP="00E17FF4">
      <w:pPr>
        <w:numPr>
          <w:ilvl w:val="0"/>
          <w:numId w:val="14"/>
        </w:numPr>
        <w:pBdr>
          <w:top w:val="nil"/>
          <w:left w:val="nil"/>
          <w:bottom w:val="nil"/>
          <w:right w:val="nil"/>
          <w:between w:val="nil"/>
        </w:pBdr>
        <w:tabs>
          <w:tab w:val="left" w:pos="432"/>
          <w:tab w:val="left" w:pos="1578"/>
        </w:tabs>
        <w:spacing w:after="120" w:line="360" w:lineRule="auto"/>
        <w:rPr>
          <w:rFonts w:ascii="Arial" w:eastAsia="Arial" w:hAnsi="Arial" w:cs="Arial"/>
          <w:color w:val="010000"/>
          <w:sz w:val="20"/>
          <w:szCs w:val="20"/>
        </w:rPr>
      </w:pPr>
      <w:r w:rsidRPr="00193D2A">
        <w:rPr>
          <w:rFonts w:ascii="Arial" w:hAnsi="Arial" w:cs="Arial"/>
          <w:color w:val="010000"/>
          <w:sz w:val="20"/>
        </w:rPr>
        <w:t>Par value: VND10,000.</w:t>
      </w:r>
    </w:p>
    <w:p w14:paraId="00000007" w14:textId="77777777" w:rsidR="00BF76F6" w:rsidRPr="00193D2A" w:rsidRDefault="00193D2A" w:rsidP="00E17FF4">
      <w:pPr>
        <w:numPr>
          <w:ilvl w:val="0"/>
          <w:numId w:val="14"/>
        </w:numPr>
        <w:pBdr>
          <w:top w:val="nil"/>
          <w:left w:val="nil"/>
          <w:bottom w:val="nil"/>
          <w:right w:val="nil"/>
          <w:between w:val="nil"/>
        </w:pBdr>
        <w:tabs>
          <w:tab w:val="left" w:pos="432"/>
          <w:tab w:val="left" w:pos="1578"/>
        </w:tabs>
        <w:spacing w:after="120" w:line="360" w:lineRule="auto"/>
        <w:rPr>
          <w:rFonts w:ascii="Arial" w:eastAsia="Arial" w:hAnsi="Arial" w:cs="Arial"/>
          <w:color w:val="010000"/>
          <w:sz w:val="20"/>
          <w:szCs w:val="20"/>
        </w:rPr>
      </w:pPr>
      <w:r w:rsidRPr="00193D2A">
        <w:rPr>
          <w:rFonts w:ascii="Arial" w:hAnsi="Arial" w:cs="Arial"/>
          <w:color w:val="010000"/>
          <w:sz w:val="20"/>
        </w:rPr>
        <w:t>Number of offered securities:</w:t>
      </w:r>
    </w:p>
    <w:p w14:paraId="00000008" w14:textId="77777777" w:rsidR="00BF76F6" w:rsidRPr="00193D2A" w:rsidRDefault="00193D2A" w:rsidP="00E17FF4">
      <w:pPr>
        <w:numPr>
          <w:ilvl w:val="0"/>
          <w:numId w:val="15"/>
        </w:numPr>
        <w:pBdr>
          <w:top w:val="nil"/>
          <w:left w:val="nil"/>
          <w:bottom w:val="nil"/>
          <w:right w:val="nil"/>
          <w:between w:val="nil"/>
        </w:pBdr>
        <w:tabs>
          <w:tab w:val="left" w:pos="432"/>
          <w:tab w:val="left" w:pos="1549"/>
        </w:tabs>
        <w:spacing w:after="120" w:line="360" w:lineRule="auto"/>
        <w:rPr>
          <w:rFonts w:ascii="Arial" w:eastAsia="Arial" w:hAnsi="Arial" w:cs="Arial"/>
          <w:color w:val="010000"/>
          <w:sz w:val="20"/>
          <w:szCs w:val="20"/>
        </w:rPr>
      </w:pPr>
      <w:r w:rsidRPr="00193D2A">
        <w:rPr>
          <w:rFonts w:ascii="Arial" w:hAnsi="Arial" w:cs="Arial"/>
          <w:color w:val="010000"/>
          <w:sz w:val="20"/>
        </w:rPr>
        <w:t>Number of offered securities: 15,000,000 shares.</w:t>
      </w:r>
    </w:p>
    <w:p w14:paraId="00000009" w14:textId="77777777" w:rsidR="00BF76F6" w:rsidRPr="00193D2A" w:rsidRDefault="00193D2A" w:rsidP="00E17FF4">
      <w:pPr>
        <w:numPr>
          <w:ilvl w:val="0"/>
          <w:numId w:val="15"/>
        </w:numPr>
        <w:pBdr>
          <w:top w:val="nil"/>
          <w:left w:val="nil"/>
          <w:bottom w:val="nil"/>
          <w:right w:val="nil"/>
          <w:between w:val="nil"/>
        </w:pBdr>
        <w:tabs>
          <w:tab w:val="left" w:pos="432"/>
          <w:tab w:val="left" w:pos="1549"/>
        </w:tabs>
        <w:spacing w:after="120" w:line="360" w:lineRule="auto"/>
        <w:rPr>
          <w:rFonts w:ascii="Arial" w:eastAsia="Arial" w:hAnsi="Arial" w:cs="Arial"/>
          <w:color w:val="010000"/>
          <w:sz w:val="20"/>
          <w:szCs w:val="20"/>
        </w:rPr>
      </w:pPr>
      <w:r w:rsidRPr="00193D2A">
        <w:rPr>
          <w:rFonts w:ascii="Arial" w:hAnsi="Arial" w:cs="Arial"/>
          <w:color w:val="010000"/>
          <w:sz w:val="20"/>
        </w:rPr>
        <w:t>Number of successfully offered securities: 14,798,179 shares.</w:t>
      </w:r>
    </w:p>
    <w:p w14:paraId="0000000A" w14:textId="77777777" w:rsidR="00BF76F6" w:rsidRPr="00193D2A" w:rsidRDefault="00193D2A" w:rsidP="00E17FF4">
      <w:pPr>
        <w:numPr>
          <w:ilvl w:val="0"/>
          <w:numId w:val="14"/>
        </w:numPr>
        <w:pBdr>
          <w:top w:val="nil"/>
          <w:left w:val="nil"/>
          <w:bottom w:val="nil"/>
          <w:right w:val="nil"/>
          <w:between w:val="nil"/>
        </w:pBdr>
        <w:tabs>
          <w:tab w:val="left" w:pos="432"/>
          <w:tab w:val="left" w:pos="1578"/>
        </w:tabs>
        <w:spacing w:after="120" w:line="360" w:lineRule="auto"/>
        <w:rPr>
          <w:rFonts w:ascii="Arial" w:eastAsia="Arial" w:hAnsi="Arial" w:cs="Arial"/>
          <w:color w:val="010000"/>
          <w:sz w:val="20"/>
          <w:szCs w:val="20"/>
        </w:rPr>
      </w:pPr>
      <w:r w:rsidRPr="00193D2A">
        <w:rPr>
          <w:rFonts w:ascii="Arial" w:hAnsi="Arial" w:cs="Arial"/>
          <w:color w:val="010000"/>
          <w:sz w:val="20"/>
        </w:rPr>
        <w:t>Total mobilized capital:</w:t>
      </w:r>
    </w:p>
    <w:p w14:paraId="0000000B" w14:textId="77777777" w:rsidR="00BF76F6" w:rsidRPr="00193D2A" w:rsidRDefault="00193D2A" w:rsidP="00E17FF4">
      <w:pPr>
        <w:numPr>
          <w:ilvl w:val="0"/>
          <w:numId w:val="15"/>
        </w:numPr>
        <w:pBdr>
          <w:top w:val="nil"/>
          <w:left w:val="nil"/>
          <w:bottom w:val="nil"/>
          <w:right w:val="nil"/>
          <w:between w:val="nil"/>
        </w:pBdr>
        <w:tabs>
          <w:tab w:val="left" w:pos="432"/>
          <w:tab w:val="left" w:pos="1549"/>
        </w:tabs>
        <w:spacing w:after="120" w:line="360" w:lineRule="auto"/>
        <w:rPr>
          <w:rFonts w:ascii="Arial" w:eastAsia="Arial" w:hAnsi="Arial" w:cs="Arial"/>
          <w:color w:val="010000"/>
          <w:sz w:val="20"/>
          <w:szCs w:val="20"/>
        </w:rPr>
      </w:pPr>
      <w:r w:rsidRPr="00193D2A">
        <w:rPr>
          <w:rFonts w:ascii="Arial" w:hAnsi="Arial" w:cs="Arial"/>
          <w:color w:val="010000"/>
          <w:sz w:val="20"/>
        </w:rPr>
        <w:t>Total mobilized capital: VND159,000,000,000.</w:t>
      </w:r>
    </w:p>
    <w:p w14:paraId="0000000C" w14:textId="77777777" w:rsidR="00BF76F6" w:rsidRPr="00193D2A" w:rsidRDefault="00193D2A" w:rsidP="00E17FF4">
      <w:pPr>
        <w:numPr>
          <w:ilvl w:val="0"/>
          <w:numId w:val="15"/>
        </w:numPr>
        <w:pBdr>
          <w:top w:val="nil"/>
          <w:left w:val="nil"/>
          <w:bottom w:val="nil"/>
          <w:right w:val="nil"/>
          <w:between w:val="nil"/>
        </w:pBdr>
        <w:tabs>
          <w:tab w:val="left" w:pos="432"/>
          <w:tab w:val="left" w:pos="1549"/>
        </w:tabs>
        <w:spacing w:after="120" w:line="360" w:lineRule="auto"/>
        <w:rPr>
          <w:rFonts w:ascii="Arial" w:eastAsia="Arial" w:hAnsi="Arial" w:cs="Arial"/>
          <w:color w:val="010000"/>
          <w:sz w:val="20"/>
          <w:szCs w:val="20"/>
        </w:rPr>
      </w:pPr>
      <w:r w:rsidRPr="00193D2A">
        <w:rPr>
          <w:rFonts w:ascii="Arial" w:hAnsi="Arial" w:cs="Arial"/>
          <w:color w:val="010000"/>
          <w:sz w:val="20"/>
        </w:rPr>
        <w:t>Total successfully mobilized capital: VND156,860,697,400.</w:t>
      </w:r>
    </w:p>
    <w:p w14:paraId="0000000D" w14:textId="77777777" w:rsidR="00BF76F6" w:rsidRPr="00193D2A" w:rsidRDefault="00193D2A" w:rsidP="00E17FF4">
      <w:pPr>
        <w:numPr>
          <w:ilvl w:val="0"/>
          <w:numId w:val="14"/>
        </w:numPr>
        <w:pBdr>
          <w:top w:val="nil"/>
          <w:left w:val="nil"/>
          <w:bottom w:val="nil"/>
          <w:right w:val="nil"/>
          <w:between w:val="nil"/>
        </w:pBdr>
        <w:tabs>
          <w:tab w:val="left" w:pos="432"/>
          <w:tab w:val="left" w:pos="1578"/>
        </w:tabs>
        <w:spacing w:after="120" w:line="360" w:lineRule="auto"/>
        <w:rPr>
          <w:rFonts w:ascii="Arial" w:eastAsia="Arial" w:hAnsi="Arial" w:cs="Arial"/>
          <w:color w:val="010000"/>
          <w:sz w:val="20"/>
          <w:szCs w:val="20"/>
        </w:rPr>
      </w:pPr>
      <w:r w:rsidRPr="00193D2A">
        <w:rPr>
          <w:rFonts w:ascii="Arial" w:hAnsi="Arial" w:cs="Arial"/>
          <w:color w:val="010000"/>
          <w:sz w:val="20"/>
        </w:rPr>
        <w:t>Starting date of the offering: November 30, 2018.</w:t>
      </w:r>
    </w:p>
    <w:p w14:paraId="0000000E" w14:textId="77777777" w:rsidR="00BF76F6" w:rsidRPr="00193D2A" w:rsidRDefault="00193D2A" w:rsidP="00E17FF4">
      <w:pPr>
        <w:numPr>
          <w:ilvl w:val="0"/>
          <w:numId w:val="14"/>
        </w:numPr>
        <w:pBdr>
          <w:top w:val="nil"/>
          <w:left w:val="nil"/>
          <w:bottom w:val="nil"/>
          <w:right w:val="nil"/>
          <w:between w:val="nil"/>
        </w:pBdr>
        <w:tabs>
          <w:tab w:val="left" w:pos="432"/>
          <w:tab w:val="left" w:pos="1578"/>
        </w:tabs>
        <w:spacing w:after="120" w:line="360" w:lineRule="auto"/>
        <w:rPr>
          <w:rFonts w:ascii="Arial" w:eastAsia="Arial" w:hAnsi="Arial" w:cs="Arial"/>
          <w:color w:val="010000"/>
          <w:sz w:val="20"/>
          <w:szCs w:val="20"/>
        </w:rPr>
      </w:pPr>
      <w:r w:rsidRPr="00193D2A">
        <w:rPr>
          <w:rFonts w:ascii="Arial" w:hAnsi="Arial" w:cs="Arial"/>
          <w:color w:val="010000"/>
          <w:sz w:val="20"/>
        </w:rPr>
        <w:t>Completion date of the offering: January 28, 2019.</w:t>
      </w:r>
    </w:p>
    <w:p w14:paraId="0000000F" w14:textId="2E34820A" w:rsidR="00BF76F6" w:rsidRPr="00193D2A" w:rsidRDefault="00193D2A" w:rsidP="00E17FF4">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93D2A">
        <w:rPr>
          <w:rFonts w:ascii="Arial" w:hAnsi="Arial" w:cs="Arial"/>
          <w:color w:val="010000"/>
          <w:sz w:val="20"/>
        </w:rPr>
        <w:t xml:space="preserve">II. Plan </w:t>
      </w:r>
      <w:r w:rsidR="00B572ED" w:rsidRPr="00193D2A">
        <w:rPr>
          <w:rFonts w:ascii="Arial" w:hAnsi="Arial" w:cs="Arial"/>
          <w:color w:val="010000"/>
          <w:sz w:val="20"/>
        </w:rPr>
        <w:t xml:space="preserve">on </w:t>
      </w:r>
      <w:r w:rsidRPr="00193D2A">
        <w:rPr>
          <w:rFonts w:ascii="Arial" w:hAnsi="Arial" w:cs="Arial"/>
          <w:color w:val="010000"/>
          <w:sz w:val="20"/>
        </w:rPr>
        <w:t>using the mobilized amount from the public offering:</w:t>
      </w:r>
    </w:p>
    <w:p w14:paraId="00000010" w14:textId="0B5AF0A0" w:rsidR="00BF76F6" w:rsidRPr="00193D2A" w:rsidRDefault="00193D2A" w:rsidP="00E17FF4">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93D2A">
        <w:rPr>
          <w:rFonts w:ascii="Arial" w:hAnsi="Arial" w:cs="Arial"/>
          <w:color w:val="010000"/>
          <w:sz w:val="20"/>
        </w:rPr>
        <w:t xml:space="preserve">1. Project progress announced </w:t>
      </w:r>
      <w:r w:rsidR="00B572ED" w:rsidRPr="00193D2A">
        <w:rPr>
          <w:rFonts w:ascii="Arial" w:hAnsi="Arial" w:cs="Arial"/>
          <w:color w:val="010000"/>
          <w:sz w:val="20"/>
        </w:rPr>
        <w:t>according to</w:t>
      </w:r>
      <w:r w:rsidRPr="00193D2A">
        <w:rPr>
          <w:rFonts w:ascii="Arial" w:hAnsi="Arial" w:cs="Arial"/>
          <w:color w:val="010000"/>
          <w:sz w:val="20"/>
        </w:rPr>
        <w:t xml:space="preserve"> the Prospectus:</w:t>
      </w:r>
    </w:p>
    <w:p w14:paraId="00000011" w14:textId="7EB534C8" w:rsidR="00BF76F6" w:rsidRPr="00193D2A" w:rsidRDefault="00193D2A" w:rsidP="00E17FF4">
      <w:pPr>
        <w:numPr>
          <w:ilvl w:val="0"/>
          <w:numId w:val="1"/>
        </w:numPr>
        <w:pBdr>
          <w:top w:val="nil"/>
          <w:left w:val="nil"/>
          <w:bottom w:val="nil"/>
          <w:right w:val="nil"/>
          <w:between w:val="nil"/>
        </w:pBdr>
        <w:tabs>
          <w:tab w:val="left" w:pos="432"/>
          <w:tab w:val="left" w:pos="1789"/>
        </w:tabs>
        <w:spacing w:after="120" w:line="360" w:lineRule="auto"/>
        <w:rPr>
          <w:rFonts w:ascii="Arial" w:eastAsia="Arial" w:hAnsi="Arial" w:cs="Arial"/>
          <w:color w:val="010000"/>
          <w:sz w:val="20"/>
          <w:szCs w:val="20"/>
        </w:rPr>
      </w:pPr>
      <w:r w:rsidRPr="00193D2A">
        <w:rPr>
          <w:rFonts w:ascii="Arial" w:hAnsi="Arial" w:cs="Arial"/>
          <w:color w:val="010000"/>
          <w:sz w:val="20"/>
        </w:rPr>
        <w:t xml:space="preserve">Investment project to renovate and upgrade </w:t>
      </w:r>
      <w:r w:rsidR="00B95108" w:rsidRPr="00193D2A">
        <w:rPr>
          <w:rFonts w:ascii="Arial" w:hAnsi="Arial" w:cs="Arial"/>
          <w:color w:val="010000"/>
          <w:sz w:val="20"/>
        </w:rPr>
        <w:t xml:space="preserve">the </w:t>
      </w:r>
      <w:r w:rsidRPr="00193D2A">
        <w:rPr>
          <w:rFonts w:ascii="Arial" w:hAnsi="Arial" w:cs="Arial"/>
          <w:color w:val="010000"/>
          <w:sz w:val="20"/>
        </w:rPr>
        <w:t xml:space="preserve">Tuy Hoa water plant with </w:t>
      </w:r>
      <w:r w:rsidR="00B95108" w:rsidRPr="00193D2A">
        <w:rPr>
          <w:rFonts w:ascii="Arial" w:hAnsi="Arial" w:cs="Arial"/>
          <w:color w:val="010000"/>
          <w:sz w:val="20"/>
        </w:rPr>
        <w:t xml:space="preserve">a </w:t>
      </w:r>
      <w:r w:rsidRPr="00193D2A">
        <w:rPr>
          <w:rFonts w:ascii="Arial" w:hAnsi="Arial" w:cs="Arial"/>
          <w:color w:val="010000"/>
          <w:sz w:val="20"/>
        </w:rPr>
        <w:t>capacity of 28,000 m</w:t>
      </w:r>
      <w:r w:rsidRPr="00193D2A">
        <w:rPr>
          <w:rFonts w:ascii="Arial" w:hAnsi="Arial" w:cs="Arial"/>
          <w:color w:val="010000"/>
          <w:sz w:val="20"/>
          <w:vertAlign w:val="superscript"/>
        </w:rPr>
        <w:t>3</w:t>
      </w:r>
      <w:r w:rsidRPr="00193D2A">
        <w:rPr>
          <w:rFonts w:ascii="Arial" w:hAnsi="Arial" w:cs="Arial"/>
          <w:color w:val="010000"/>
          <w:sz w:val="20"/>
        </w:rPr>
        <w:t>/day and night:</w:t>
      </w:r>
    </w:p>
    <w:p w14:paraId="00000012" w14:textId="77777777" w:rsidR="00BF76F6" w:rsidRPr="00193D2A" w:rsidRDefault="00193D2A" w:rsidP="00E17FF4">
      <w:pPr>
        <w:numPr>
          <w:ilvl w:val="0"/>
          <w:numId w:val="15"/>
        </w:numPr>
        <w:pBdr>
          <w:top w:val="nil"/>
          <w:left w:val="nil"/>
          <w:bottom w:val="nil"/>
          <w:right w:val="nil"/>
          <w:between w:val="nil"/>
        </w:pBdr>
        <w:tabs>
          <w:tab w:val="left" w:pos="432"/>
          <w:tab w:val="left" w:pos="1549"/>
        </w:tabs>
        <w:spacing w:after="120" w:line="360" w:lineRule="auto"/>
        <w:rPr>
          <w:rFonts w:ascii="Arial" w:eastAsia="Arial" w:hAnsi="Arial" w:cs="Arial"/>
          <w:color w:val="010000"/>
          <w:sz w:val="20"/>
          <w:szCs w:val="20"/>
        </w:rPr>
      </w:pPr>
      <w:r w:rsidRPr="00193D2A">
        <w:rPr>
          <w:rFonts w:ascii="Arial" w:hAnsi="Arial" w:cs="Arial"/>
          <w:color w:val="010000"/>
          <w:sz w:val="20"/>
        </w:rPr>
        <w:t>Implementation time: Expected to complete the whole project in March 2019.</w:t>
      </w:r>
    </w:p>
    <w:p w14:paraId="00000013" w14:textId="77777777" w:rsidR="00BF76F6" w:rsidRPr="00193D2A" w:rsidRDefault="00193D2A" w:rsidP="00E17FF4">
      <w:pPr>
        <w:numPr>
          <w:ilvl w:val="0"/>
          <w:numId w:val="15"/>
        </w:numPr>
        <w:pBdr>
          <w:top w:val="nil"/>
          <w:left w:val="nil"/>
          <w:bottom w:val="nil"/>
          <w:right w:val="nil"/>
          <w:between w:val="nil"/>
        </w:pBdr>
        <w:tabs>
          <w:tab w:val="left" w:pos="432"/>
          <w:tab w:val="left" w:pos="1549"/>
        </w:tabs>
        <w:spacing w:after="120" w:line="360" w:lineRule="auto"/>
        <w:rPr>
          <w:rFonts w:ascii="Arial" w:eastAsia="Arial" w:hAnsi="Arial" w:cs="Arial"/>
          <w:color w:val="010000"/>
          <w:sz w:val="20"/>
          <w:szCs w:val="20"/>
        </w:rPr>
      </w:pPr>
      <w:r w:rsidRPr="00193D2A">
        <w:rPr>
          <w:rFonts w:ascii="Arial" w:hAnsi="Arial" w:cs="Arial"/>
          <w:color w:val="010000"/>
          <w:sz w:val="20"/>
        </w:rPr>
        <w:t>Total investment value: VND80 billion;</w:t>
      </w:r>
    </w:p>
    <w:p w14:paraId="00000014" w14:textId="77777777" w:rsidR="00BF76F6" w:rsidRPr="00193D2A" w:rsidRDefault="00193D2A" w:rsidP="00E17FF4">
      <w:pPr>
        <w:keepNext/>
        <w:numPr>
          <w:ilvl w:val="0"/>
          <w:numId w:val="1"/>
        </w:numPr>
        <w:pBdr>
          <w:top w:val="nil"/>
          <w:left w:val="nil"/>
          <w:bottom w:val="nil"/>
          <w:right w:val="nil"/>
          <w:between w:val="nil"/>
        </w:pBdr>
        <w:tabs>
          <w:tab w:val="left" w:pos="432"/>
          <w:tab w:val="left" w:pos="1784"/>
        </w:tabs>
        <w:spacing w:after="120" w:line="360" w:lineRule="auto"/>
        <w:rPr>
          <w:rFonts w:ascii="Arial" w:eastAsia="Arial" w:hAnsi="Arial" w:cs="Arial"/>
          <w:color w:val="010000"/>
          <w:sz w:val="20"/>
          <w:szCs w:val="20"/>
        </w:rPr>
      </w:pPr>
      <w:r w:rsidRPr="00193D2A">
        <w:rPr>
          <w:rFonts w:ascii="Arial" w:hAnsi="Arial" w:cs="Arial"/>
          <w:color w:val="010000"/>
          <w:sz w:val="20"/>
        </w:rPr>
        <w:t>Project to upgrade and expand Song Cau water plant from 5,000 m</w:t>
      </w:r>
      <w:r w:rsidRPr="00193D2A">
        <w:rPr>
          <w:rFonts w:ascii="Arial" w:hAnsi="Arial" w:cs="Arial"/>
          <w:color w:val="010000"/>
          <w:sz w:val="20"/>
          <w:vertAlign w:val="superscript"/>
        </w:rPr>
        <w:t>3</w:t>
      </w:r>
      <w:r w:rsidRPr="00193D2A">
        <w:rPr>
          <w:rFonts w:ascii="Arial" w:hAnsi="Arial" w:cs="Arial"/>
          <w:color w:val="010000"/>
          <w:sz w:val="20"/>
        </w:rPr>
        <w:t>/day and night to 8,000 m</w:t>
      </w:r>
      <w:r w:rsidRPr="00193D2A">
        <w:rPr>
          <w:rFonts w:ascii="Arial" w:hAnsi="Arial" w:cs="Arial"/>
          <w:color w:val="010000"/>
          <w:sz w:val="20"/>
          <w:vertAlign w:val="superscript"/>
        </w:rPr>
        <w:t>3</w:t>
      </w:r>
      <w:r w:rsidRPr="00193D2A">
        <w:rPr>
          <w:rFonts w:ascii="Arial" w:hAnsi="Arial" w:cs="Arial"/>
          <w:color w:val="010000"/>
          <w:sz w:val="20"/>
        </w:rPr>
        <w:t>/day and night:</w:t>
      </w:r>
    </w:p>
    <w:p w14:paraId="00000015" w14:textId="77777777" w:rsidR="00BF76F6" w:rsidRPr="00193D2A" w:rsidRDefault="00193D2A" w:rsidP="00E17FF4">
      <w:pPr>
        <w:numPr>
          <w:ilvl w:val="0"/>
          <w:numId w:val="15"/>
        </w:numPr>
        <w:pBdr>
          <w:top w:val="nil"/>
          <w:left w:val="nil"/>
          <w:bottom w:val="nil"/>
          <w:right w:val="nil"/>
          <w:between w:val="nil"/>
        </w:pBdr>
        <w:tabs>
          <w:tab w:val="left" w:pos="432"/>
          <w:tab w:val="left" w:pos="1549"/>
        </w:tabs>
        <w:spacing w:after="120" w:line="360" w:lineRule="auto"/>
        <w:rPr>
          <w:rFonts w:ascii="Arial" w:eastAsia="Arial" w:hAnsi="Arial" w:cs="Arial"/>
          <w:color w:val="010000"/>
          <w:sz w:val="20"/>
          <w:szCs w:val="20"/>
        </w:rPr>
      </w:pPr>
      <w:r w:rsidRPr="00193D2A">
        <w:rPr>
          <w:rFonts w:ascii="Arial" w:hAnsi="Arial" w:cs="Arial"/>
          <w:color w:val="010000"/>
          <w:sz w:val="20"/>
        </w:rPr>
        <w:t>Implementation time: Expected to complete the whole project in Q1/2020.</w:t>
      </w:r>
    </w:p>
    <w:p w14:paraId="00000016" w14:textId="77777777" w:rsidR="00BF76F6" w:rsidRPr="00193D2A" w:rsidRDefault="00193D2A" w:rsidP="00E17FF4">
      <w:pPr>
        <w:numPr>
          <w:ilvl w:val="0"/>
          <w:numId w:val="15"/>
        </w:numPr>
        <w:pBdr>
          <w:top w:val="nil"/>
          <w:left w:val="nil"/>
          <w:bottom w:val="nil"/>
          <w:right w:val="nil"/>
          <w:between w:val="nil"/>
        </w:pBdr>
        <w:tabs>
          <w:tab w:val="left" w:pos="432"/>
          <w:tab w:val="left" w:pos="1525"/>
        </w:tabs>
        <w:spacing w:after="120" w:line="360" w:lineRule="auto"/>
        <w:rPr>
          <w:rFonts w:ascii="Arial" w:eastAsia="Arial" w:hAnsi="Arial" w:cs="Arial"/>
          <w:color w:val="010000"/>
          <w:sz w:val="20"/>
          <w:szCs w:val="20"/>
        </w:rPr>
      </w:pPr>
      <w:r w:rsidRPr="00193D2A">
        <w:rPr>
          <w:rFonts w:ascii="Arial" w:hAnsi="Arial" w:cs="Arial"/>
          <w:color w:val="010000"/>
          <w:sz w:val="20"/>
        </w:rPr>
        <w:t>Total investment value: VND30 billion;</w:t>
      </w:r>
    </w:p>
    <w:p w14:paraId="00000017" w14:textId="77777777" w:rsidR="00BF76F6" w:rsidRPr="00193D2A" w:rsidRDefault="00193D2A" w:rsidP="00E17FF4">
      <w:pPr>
        <w:keepNext/>
        <w:numPr>
          <w:ilvl w:val="0"/>
          <w:numId w:val="1"/>
        </w:numPr>
        <w:pBdr>
          <w:top w:val="nil"/>
          <w:left w:val="nil"/>
          <w:bottom w:val="nil"/>
          <w:right w:val="nil"/>
          <w:between w:val="nil"/>
        </w:pBdr>
        <w:tabs>
          <w:tab w:val="left" w:pos="432"/>
          <w:tab w:val="left" w:pos="1780"/>
        </w:tabs>
        <w:spacing w:after="120" w:line="360" w:lineRule="auto"/>
        <w:rPr>
          <w:rFonts w:ascii="Arial" w:eastAsia="Arial" w:hAnsi="Arial" w:cs="Arial"/>
          <w:color w:val="010000"/>
          <w:sz w:val="20"/>
          <w:szCs w:val="20"/>
        </w:rPr>
      </w:pPr>
      <w:r w:rsidRPr="00193D2A">
        <w:rPr>
          <w:rFonts w:ascii="Arial" w:hAnsi="Arial" w:cs="Arial"/>
          <w:color w:val="010000"/>
          <w:sz w:val="20"/>
        </w:rPr>
        <w:t>Investment project to upgrade the water plant in the Northeastern Song Cau area from 900m</w:t>
      </w:r>
      <w:r w:rsidRPr="00193D2A">
        <w:rPr>
          <w:rFonts w:ascii="Arial" w:hAnsi="Arial" w:cs="Arial"/>
          <w:color w:val="010000"/>
          <w:sz w:val="20"/>
          <w:vertAlign w:val="superscript"/>
        </w:rPr>
        <w:t>3</w:t>
      </w:r>
      <w:r w:rsidRPr="00193D2A">
        <w:rPr>
          <w:rFonts w:ascii="Arial" w:hAnsi="Arial" w:cs="Arial"/>
          <w:color w:val="010000"/>
          <w:sz w:val="20"/>
        </w:rPr>
        <w:t>/day and night to 5,000m</w:t>
      </w:r>
      <w:r w:rsidRPr="00193D2A">
        <w:rPr>
          <w:rFonts w:ascii="Arial" w:hAnsi="Arial" w:cs="Arial"/>
          <w:color w:val="010000"/>
          <w:sz w:val="20"/>
          <w:vertAlign w:val="superscript"/>
        </w:rPr>
        <w:t>3</w:t>
      </w:r>
      <w:r w:rsidRPr="00193D2A">
        <w:rPr>
          <w:rFonts w:ascii="Arial" w:hAnsi="Arial" w:cs="Arial"/>
          <w:color w:val="010000"/>
          <w:sz w:val="20"/>
        </w:rPr>
        <w:t>/day and night:</w:t>
      </w:r>
    </w:p>
    <w:p w14:paraId="00000018" w14:textId="77777777" w:rsidR="00BF76F6" w:rsidRPr="00193D2A" w:rsidRDefault="00193D2A" w:rsidP="00E17FF4">
      <w:pPr>
        <w:numPr>
          <w:ilvl w:val="0"/>
          <w:numId w:val="15"/>
        </w:numPr>
        <w:pBdr>
          <w:top w:val="nil"/>
          <w:left w:val="nil"/>
          <w:bottom w:val="nil"/>
          <w:right w:val="nil"/>
          <w:between w:val="nil"/>
        </w:pBdr>
        <w:tabs>
          <w:tab w:val="left" w:pos="432"/>
          <w:tab w:val="left" w:pos="1525"/>
        </w:tabs>
        <w:spacing w:after="120" w:line="360" w:lineRule="auto"/>
        <w:rPr>
          <w:rFonts w:ascii="Arial" w:eastAsia="Arial" w:hAnsi="Arial" w:cs="Arial"/>
          <w:color w:val="010000"/>
          <w:sz w:val="20"/>
          <w:szCs w:val="20"/>
        </w:rPr>
      </w:pPr>
      <w:r w:rsidRPr="00193D2A">
        <w:rPr>
          <w:rFonts w:ascii="Arial" w:hAnsi="Arial" w:cs="Arial"/>
          <w:color w:val="010000"/>
          <w:sz w:val="20"/>
        </w:rPr>
        <w:t>Implementation time: Expected to implement construction at the beginning of 2019.</w:t>
      </w:r>
    </w:p>
    <w:p w14:paraId="00000019" w14:textId="77777777" w:rsidR="00BF76F6" w:rsidRPr="00193D2A" w:rsidRDefault="00193D2A" w:rsidP="00E17FF4">
      <w:pPr>
        <w:numPr>
          <w:ilvl w:val="0"/>
          <w:numId w:val="15"/>
        </w:numPr>
        <w:pBdr>
          <w:top w:val="nil"/>
          <w:left w:val="nil"/>
          <w:bottom w:val="nil"/>
          <w:right w:val="nil"/>
          <w:between w:val="nil"/>
        </w:pBdr>
        <w:tabs>
          <w:tab w:val="left" w:pos="432"/>
          <w:tab w:val="left" w:pos="1525"/>
        </w:tabs>
        <w:spacing w:after="120" w:line="360" w:lineRule="auto"/>
        <w:rPr>
          <w:rFonts w:ascii="Arial" w:eastAsia="Arial" w:hAnsi="Arial" w:cs="Arial"/>
          <w:color w:val="010000"/>
          <w:sz w:val="20"/>
          <w:szCs w:val="20"/>
        </w:rPr>
      </w:pPr>
      <w:r w:rsidRPr="00193D2A">
        <w:rPr>
          <w:rFonts w:ascii="Arial" w:hAnsi="Arial" w:cs="Arial"/>
          <w:color w:val="010000"/>
          <w:sz w:val="20"/>
        </w:rPr>
        <w:t>Total investment value: VND40 billion;</w:t>
      </w:r>
    </w:p>
    <w:p w14:paraId="0000001A" w14:textId="77777777" w:rsidR="00BF76F6" w:rsidRPr="00193D2A" w:rsidRDefault="00193D2A" w:rsidP="00E17FF4">
      <w:pPr>
        <w:numPr>
          <w:ilvl w:val="0"/>
          <w:numId w:val="1"/>
        </w:numPr>
        <w:pBdr>
          <w:top w:val="nil"/>
          <w:left w:val="nil"/>
          <w:bottom w:val="nil"/>
          <w:right w:val="nil"/>
          <w:between w:val="nil"/>
        </w:pBdr>
        <w:tabs>
          <w:tab w:val="left" w:pos="432"/>
          <w:tab w:val="left" w:pos="1756"/>
        </w:tabs>
        <w:spacing w:after="120" w:line="360" w:lineRule="auto"/>
        <w:rPr>
          <w:rFonts w:ascii="Arial" w:eastAsia="Arial" w:hAnsi="Arial" w:cs="Arial"/>
          <w:color w:val="010000"/>
          <w:sz w:val="20"/>
          <w:szCs w:val="20"/>
        </w:rPr>
      </w:pPr>
      <w:r w:rsidRPr="00193D2A">
        <w:rPr>
          <w:rFonts w:ascii="Arial" w:hAnsi="Arial" w:cs="Arial"/>
          <w:color w:val="010000"/>
          <w:sz w:val="20"/>
        </w:rPr>
        <w:t>Supplement working capital: VND09 billion;</w:t>
      </w:r>
    </w:p>
    <w:p w14:paraId="0000001B" w14:textId="77777777" w:rsidR="00BF76F6" w:rsidRPr="00193D2A" w:rsidRDefault="00193D2A" w:rsidP="00E17FF4">
      <w:pPr>
        <w:numPr>
          <w:ilvl w:val="0"/>
          <w:numId w:val="3"/>
        </w:numPr>
        <w:pBdr>
          <w:top w:val="nil"/>
          <w:left w:val="nil"/>
          <w:bottom w:val="nil"/>
          <w:right w:val="nil"/>
          <w:between w:val="nil"/>
        </w:pBdr>
        <w:tabs>
          <w:tab w:val="left" w:pos="432"/>
          <w:tab w:val="left" w:pos="1564"/>
        </w:tabs>
        <w:spacing w:after="120" w:line="360" w:lineRule="auto"/>
        <w:rPr>
          <w:rFonts w:ascii="Arial" w:eastAsia="Arial" w:hAnsi="Arial" w:cs="Arial"/>
          <w:color w:val="010000"/>
          <w:sz w:val="20"/>
          <w:szCs w:val="20"/>
        </w:rPr>
      </w:pPr>
      <w:r w:rsidRPr="00193D2A">
        <w:rPr>
          <w:rFonts w:ascii="Arial" w:hAnsi="Arial" w:cs="Arial"/>
          <w:color w:val="010000"/>
          <w:sz w:val="20"/>
        </w:rPr>
        <w:lastRenderedPageBreak/>
        <w:t>Project implementation progress as of September 10, 2024</w:t>
      </w:r>
    </w:p>
    <w:p w14:paraId="0000001C" w14:textId="60563EF2" w:rsidR="00BF76F6" w:rsidRPr="00193D2A" w:rsidRDefault="00193D2A" w:rsidP="00E17FF4">
      <w:pPr>
        <w:numPr>
          <w:ilvl w:val="1"/>
          <w:numId w:val="3"/>
        </w:numPr>
        <w:pBdr>
          <w:top w:val="nil"/>
          <w:left w:val="nil"/>
          <w:bottom w:val="nil"/>
          <w:right w:val="nil"/>
          <w:between w:val="nil"/>
        </w:pBdr>
        <w:tabs>
          <w:tab w:val="left" w:pos="432"/>
          <w:tab w:val="left" w:pos="1785"/>
        </w:tabs>
        <w:spacing w:after="120" w:line="360" w:lineRule="auto"/>
        <w:rPr>
          <w:rFonts w:ascii="Arial" w:eastAsia="Arial" w:hAnsi="Arial" w:cs="Arial"/>
          <w:color w:val="010000"/>
          <w:sz w:val="20"/>
          <w:szCs w:val="20"/>
        </w:rPr>
      </w:pPr>
      <w:r w:rsidRPr="00193D2A">
        <w:rPr>
          <w:rFonts w:ascii="Arial" w:hAnsi="Arial" w:cs="Arial"/>
          <w:color w:val="010000"/>
          <w:sz w:val="20"/>
        </w:rPr>
        <w:t xml:space="preserve">Investment project to renovate and upgrade </w:t>
      </w:r>
      <w:r w:rsidR="00EE5D50" w:rsidRPr="00193D2A">
        <w:rPr>
          <w:rFonts w:ascii="Arial" w:hAnsi="Arial" w:cs="Arial"/>
          <w:color w:val="010000"/>
          <w:sz w:val="20"/>
        </w:rPr>
        <w:t xml:space="preserve">the </w:t>
      </w:r>
      <w:r w:rsidRPr="00193D2A">
        <w:rPr>
          <w:rFonts w:ascii="Arial" w:hAnsi="Arial" w:cs="Arial"/>
          <w:color w:val="010000"/>
          <w:sz w:val="20"/>
        </w:rPr>
        <w:t xml:space="preserve">Tuy Hoa water plant with capacity of </w:t>
      </w:r>
      <w:r w:rsidR="00EE5D50" w:rsidRPr="00193D2A">
        <w:rPr>
          <w:rFonts w:ascii="Arial" w:hAnsi="Arial" w:cs="Arial"/>
          <w:color w:val="010000"/>
          <w:sz w:val="20"/>
        </w:rPr>
        <w:t xml:space="preserve">a </w:t>
      </w:r>
      <w:r w:rsidRPr="00193D2A">
        <w:rPr>
          <w:rFonts w:ascii="Arial" w:hAnsi="Arial" w:cs="Arial"/>
          <w:color w:val="010000"/>
          <w:sz w:val="20"/>
        </w:rPr>
        <w:t>28,000 m</w:t>
      </w:r>
      <w:r w:rsidRPr="00193D2A">
        <w:rPr>
          <w:rFonts w:ascii="Arial" w:hAnsi="Arial" w:cs="Arial"/>
          <w:color w:val="010000"/>
          <w:sz w:val="20"/>
          <w:vertAlign w:val="superscript"/>
        </w:rPr>
        <w:t>3</w:t>
      </w:r>
      <w:r w:rsidRPr="00193D2A">
        <w:rPr>
          <w:rFonts w:ascii="Arial" w:hAnsi="Arial" w:cs="Arial"/>
          <w:color w:val="010000"/>
          <w:sz w:val="20"/>
        </w:rPr>
        <w:t>/day and night:</w:t>
      </w:r>
    </w:p>
    <w:p w14:paraId="0000001D" w14:textId="77777777" w:rsidR="00BF76F6" w:rsidRPr="00193D2A" w:rsidRDefault="00193D2A" w:rsidP="00E17FF4">
      <w:pPr>
        <w:numPr>
          <w:ilvl w:val="0"/>
          <w:numId w:val="15"/>
        </w:numPr>
        <w:pBdr>
          <w:top w:val="nil"/>
          <w:left w:val="nil"/>
          <w:bottom w:val="nil"/>
          <w:right w:val="nil"/>
          <w:between w:val="nil"/>
        </w:pBdr>
        <w:tabs>
          <w:tab w:val="left" w:pos="432"/>
          <w:tab w:val="left" w:pos="1531"/>
        </w:tabs>
        <w:spacing w:after="120" w:line="360" w:lineRule="auto"/>
        <w:rPr>
          <w:rFonts w:ascii="Arial" w:eastAsia="Arial" w:hAnsi="Arial" w:cs="Arial"/>
          <w:color w:val="010000"/>
          <w:sz w:val="20"/>
          <w:szCs w:val="20"/>
        </w:rPr>
      </w:pPr>
      <w:r w:rsidRPr="00193D2A">
        <w:rPr>
          <w:rFonts w:ascii="Arial" w:hAnsi="Arial" w:cs="Arial"/>
          <w:color w:val="010000"/>
          <w:sz w:val="20"/>
        </w:rPr>
        <w:t>Implementation progress: The project was accepted and put into use in February 2020;</w:t>
      </w:r>
    </w:p>
    <w:p w14:paraId="0000001E" w14:textId="14639010" w:rsidR="00BF76F6" w:rsidRPr="00193D2A" w:rsidRDefault="00193D2A" w:rsidP="00E17FF4">
      <w:pPr>
        <w:numPr>
          <w:ilvl w:val="0"/>
          <w:numId w:val="15"/>
        </w:numPr>
        <w:pBdr>
          <w:top w:val="nil"/>
          <w:left w:val="nil"/>
          <w:bottom w:val="nil"/>
          <w:right w:val="nil"/>
          <w:between w:val="nil"/>
        </w:pBdr>
        <w:tabs>
          <w:tab w:val="left" w:pos="432"/>
          <w:tab w:val="left" w:pos="1531"/>
        </w:tabs>
        <w:spacing w:after="120" w:line="360" w:lineRule="auto"/>
        <w:rPr>
          <w:rFonts w:ascii="Arial" w:eastAsia="Arial" w:hAnsi="Arial" w:cs="Arial"/>
          <w:color w:val="010000"/>
          <w:sz w:val="20"/>
          <w:szCs w:val="20"/>
        </w:rPr>
      </w:pPr>
      <w:r w:rsidRPr="00193D2A">
        <w:rPr>
          <w:rFonts w:ascii="Arial" w:hAnsi="Arial" w:cs="Arial"/>
          <w:color w:val="010000"/>
          <w:sz w:val="20"/>
        </w:rPr>
        <w:t xml:space="preserve">Project settlement value (settled): VND54,321,159,508 (according to Decision </w:t>
      </w:r>
      <w:r w:rsidR="00E17FF4" w:rsidRPr="00193D2A">
        <w:rPr>
          <w:rFonts w:ascii="Arial" w:hAnsi="Arial" w:cs="Arial"/>
          <w:color w:val="010000"/>
          <w:sz w:val="20"/>
        </w:rPr>
        <w:t xml:space="preserve">No. </w:t>
      </w:r>
      <w:r w:rsidRPr="00193D2A">
        <w:rPr>
          <w:rFonts w:ascii="Arial" w:hAnsi="Arial" w:cs="Arial"/>
          <w:color w:val="010000"/>
          <w:sz w:val="20"/>
        </w:rPr>
        <w:t>14/2021/QD-HDQT dated September 17, 2021 of the Board of Directors of the Company)</w:t>
      </w:r>
    </w:p>
    <w:p w14:paraId="0000001F" w14:textId="77777777" w:rsidR="00BF76F6" w:rsidRPr="00193D2A" w:rsidRDefault="00193D2A" w:rsidP="00E17FF4">
      <w:pPr>
        <w:numPr>
          <w:ilvl w:val="0"/>
          <w:numId w:val="15"/>
        </w:numPr>
        <w:pBdr>
          <w:top w:val="nil"/>
          <w:left w:val="nil"/>
          <w:bottom w:val="nil"/>
          <w:right w:val="nil"/>
          <w:between w:val="nil"/>
        </w:pBdr>
        <w:tabs>
          <w:tab w:val="left" w:pos="432"/>
          <w:tab w:val="left" w:pos="1536"/>
        </w:tabs>
        <w:spacing w:after="120" w:line="360" w:lineRule="auto"/>
        <w:rPr>
          <w:rFonts w:ascii="Arial" w:eastAsia="Arial" w:hAnsi="Arial" w:cs="Arial"/>
          <w:color w:val="010000"/>
          <w:sz w:val="20"/>
          <w:szCs w:val="20"/>
        </w:rPr>
      </w:pPr>
      <w:r w:rsidRPr="00193D2A">
        <w:rPr>
          <w:rFonts w:ascii="Arial" w:hAnsi="Arial" w:cs="Arial"/>
          <w:color w:val="010000"/>
          <w:sz w:val="20"/>
        </w:rPr>
        <w:t>Capital use progress: Disbursed VND54 billion, reached 67.5% (compared to the total investment value according to the Prospectus).</w:t>
      </w:r>
    </w:p>
    <w:p w14:paraId="00000020" w14:textId="77777777" w:rsidR="00BF76F6" w:rsidRPr="00193D2A" w:rsidRDefault="00193D2A" w:rsidP="00E17FF4">
      <w:pPr>
        <w:keepNext/>
        <w:numPr>
          <w:ilvl w:val="1"/>
          <w:numId w:val="3"/>
        </w:numPr>
        <w:pBdr>
          <w:top w:val="nil"/>
          <w:left w:val="nil"/>
          <w:bottom w:val="nil"/>
          <w:right w:val="nil"/>
          <w:between w:val="nil"/>
        </w:pBdr>
        <w:tabs>
          <w:tab w:val="left" w:pos="432"/>
          <w:tab w:val="left" w:pos="1780"/>
        </w:tabs>
        <w:spacing w:after="120" w:line="360" w:lineRule="auto"/>
        <w:rPr>
          <w:rFonts w:ascii="Arial" w:eastAsia="Arial" w:hAnsi="Arial" w:cs="Arial"/>
          <w:color w:val="010000"/>
          <w:sz w:val="20"/>
          <w:szCs w:val="20"/>
        </w:rPr>
      </w:pPr>
      <w:r w:rsidRPr="00193D2A">
        <w:rPr>
          <w:rFonts w:ascii="Arial" w:hAnsi="Arial" w:cs="Arial"/>
          <w:color w:val="010000"/>
          <w:sz w:val="20"/>
        </w:rPr>
        <w:t>Project to upgrade and expand Song Cau water plant from 5,000 m</w:t>
      </w:r>
      <w:r w:rsidRPr="00193D2A">
        <w:rPr>
          <w:rFonts w:ascii="Arial" w:hAnsi="Arial" w:cs="Arial"/>
          <w:color w:val="010000"/>
          <w:sz w:val="20"/>
          <w:vertAlign w:val="superscript"/>
        </w:rPr>
        <w:t>3</w:t>
      </w:r>
      <w:r w:rsidRPr="00193D2A">
        <w:rPr>
          <w:rFonts w:ascii="Arial" w:hAnsi="Arial" w:cs="Arial"/>
          <w:color w:val="010000"/>
          <w:sz w:val="20"/>
        </w:rPr>
        <w:t>/day and night to 8,000 m</w:t>
      </w:r>
      <w:r w:rsidRPr="00193D2A">
        <w:rPr>
          <w:rFonts w:ascii="Arial" w:hAnsi="Arial" w:cs="Arial"/>
          <w:color w:val="010000"/>
          <w:sz w:val="20"/>
          <w:vertAlign w:val="superscript"/>
        </w:rPr>
        <w:t>3</w:t>
      </w:r>
      <w:r w:rsidRPr="00193D2A">
        <w:rPr>
          <w:rFonts w:ascii="Arial" w:hAnsi="Arial" w:cs="Arial"/>
          <w:color w:val="010000"/>
          <w:sz w:val="20"/>
        </w:rPr>
        <w:t>/day and night:</w:t>
      </w:r>
    </w:p>
    <w:p w14:paraId="00000021" w14:textId="77777777" w:rsidR="00BF76F6" w:rsidRPr="00193D2A" w:rsidRDefault="00193D2A" w:rsidP="00E17FF4">
      <w:pPr>
        <w:numPr>
          <w:ilvl w:val="0"/>
          <w:numId w:val="15"/>
        </w:numPr>
        <w:pBdr>
          <w:top w:val="nil"/>
          <w:left w:val="nil"/>
          <w:bottom w:val="nil"/>
          <w:right w:val="nil"/>
          <w:between w:val="nil"/>
        </w:pBdr>
        <w:tabs>
          <w:tab w:val="left" w:pos="432"/>
          <w:tab w:val="left" w:pos="1525"/>
        </w:tabs>
        <w:spacing w:after="120" w:line="360" w:lineRule="auto"/>
        <w:rPr>
          <w:rFonts w:ascii="Arial" w:eastAsia="Arial" w:hAnsi="Arial" w:cs="Arial"/>
          <w:color w:val="010000"/>
          <w:sz w:val="20"/>
          <w:szCs w:val="20"/>
        </w:rPr>
      </w:pPr>
      <w:r w:rsidRPr="00193D2A">
        <w:rPr>
          <w:rFonts w:ascii="Arial" w:hAnsi="Arial" w:cs="Arial"/>
          <w:color w:val="010000"/>
          <w:sz w:val="20"/>
        </w:rPr>
        <w:t>Implementation progress:</w:t>
      </w:r>
    </w:p>
    <w:p w14:paraId="00000022" w14:textId="246963A8" w:rsidR="00BF76F6" w:rsidRPr="00193D2A" w:rsidRDefault="00193D2A" w:rsidP="00E17FF4">
      <w:pPr>
        <w:numPr>
          <w:ilvl w:val="0"/>
          <w:numId w:val="1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 xml:space="preserve">The project was approved for Investment Project (Feasibility Study) at Decision </w:t>
      </w:r>
      <w:r w:rsidR="00E17FF4" w:rsidRPr="00193D2A">
        <w:rPr>
          <w:rFonts w:ascii="Arial" w:hAnsi="Arial" w:cs="Arial"/>
          <w:color w:val="010000"/>
          <w:sz w:val="20"/>
        </w:rPr>
        <w:t xml:space="preserve">No. </w:t>
      </w:r>
      <w:r w:rsidRPr="00193D2A">
        <w:rPr>
          <w:rFonts w:ascii="Arial" w:hAnsi="Arial" w:cs="Arial"/>
          <w:color w:val="010000"/>
          <w:sz w:val="20"/>
        </w:rPr>
        <w:t>13/2018/QD-HDQT dated September 28, 2018 of the Board of Directors of Phu Yen Water Supply and Sewerage Joint Stock Company;</w:t>
      </w:r>
    </w:p>
    <w:p w14:paraId="00000023" w14:textId="176EA6C3" w:rsidR="00BF76F6" w:rsidRPr="00193D2A" w:rsidRDefault="00193D2A" w:rsidP="00E17FF4">
      <w:pPr>
        <w:numPr>
          <w:ilvl w:val="0"/>
          <w:numId w:val="1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 xml:space="preserve">Since 2019, due to the impact of climate change, the surface water of Cau River </w:t>
      </w:r>
      <w:r w:rsidR="00EE5D50" w:rsidRPr="00193D2A">
        <w:rPr>
          <w:rFonts w:ascii="Arial" w:hAnsi="Arial" w:cs="Arial"/>
          <w:color w:val="010000"/>
          <w:sz w:val="20"/>
        </w:rPr>
        <w:t>has</w:t>
      </w:r>
      <w:r w:rsidRPr="00193D2A">
        <w:rPr>
          <w:rFonts w:ascii="Arial" w:hAnsi="Arial" w:cs="Arial"/>
          <w:color w:val="010000"/>
          <w:sz w:val="20"/>
        </w:rPr>
        <w:t xml:space="preserve"> been depleted, at the same time, the sand dredging project of Cau River ha</w:t>
      </w:r>
      <w:r w:rsidR="00B02602" w:rsidRPr="00193D2A">
        <w:rPr>
          <w:rFonts w:ascii="Arial" w:hAnsi="Arial" w:cs="Arial"/>
          <w:color w:val="010000"/>
          <w:sz w:val="20"/>
        </w:rPr>
        <w:t>d</w:t>
      </w:r>
      <w:r w:rsidRPr="00193D2A">
        <w:rPr>
          <w:rFonts w:ascii="Arial" w:hAnsi="Arial" w:cs="Arial"/>
          <w:color w:val="010000"/>
          <w:sz w:val="20"/>
        </w:rPr>
        <w:t xml:space="preserve"> been rejected (in </w:t>
      </w:r>
      <w:r w:rsidR="00B02602" w:rsidRPr="00193D2A">
        <w:rPr>
          <w:rFonts w:ascii="Arial" w:hAnsi="Arial" w:cs="Arial"/>
          <w:color w:val="010000"/>
          <w:sz w:val="20"/>
        </w:rPr>
        <w:t>Document</w:t>
      </w:r>
      <w:r w:rsidRPr="00193D2A">
        <w:rPr>
          <w:rFonts w:ascii="Arial" w:hAnsi="Arial" w:cs="Arial"/>
          <w:color w:val="010000"/>
          <w:sz w:val="20"/>
        </w:rPr>
        <w:t xml:space="preserve"> </w:t>
      </w:r>
      <w:r w:rsidR="00E17FF4" w:rsidRPr="00193D2A">
        <w:rPr>
          <w:rFonts w:ascii="Arial" w:hAnsi="Arial" w:cs="Arial"/>
          <w:color w:val="010000"/>
          <w:sz w:val="20"/>
        </w:rPr>
        <w:t xml:space="preserve">No. </w:t>
      </w:r>
      <w:r w:rsidRPr="00193D2A">
        <w:rPr>
          <w:rFonts w:ascii="Arial" w:hAnsi="Arial" w:cs="Arial"/>
          <w:color w:val="010000"/>
          <w:sz w:val="20"/>
        </w:rPr>
        <w:t xml:space="preserve">1730/UBND-KT dated August 28, 2019 of the People's Committee of Song Cau Town). This is an important category determining the feasibility of the project, so the project </w:t>
      </w:r>
      <w:r w:rsidR="00B02602" w:rsidRPr="00193D2A">
        <w:rPr>
          <w:rFonts w:ascii="Arial" w:hAnsi="Arial" w:cs="Arial"/>
          <w:color w:val="010000"/>
          <w:sz w:val="20"/>
        </w:rPr>
        <w:t>was</w:t>
      </w:r>
      <w:r w:rsidRPr="00193D2A">
        <w:rPr>
          <w:rFonts w:ascii="Arial" w:hAnsi="Arial" w:cs="Arial"/>
          <w:color w:val="010000"/>
          <w:sz w:val="20"/>
        </w:rPr>
        <w:t xml:space="preserve"> behind schedule. In 2020, the Company continued to implement the project according to Document </w:t>
      </w:r>
      <w:r w:rsidR="00E17FF4" w:rsidRPr="00193D2A">
        <w:rPr>
          <w:rFonts w:ascii="Arial" w:hAnsi="Arial" w:cs="Arial"/>
          <w:color w:val="010000"/>
          <w:sz w:val="20"/>
        </w:rPr>
        <w:t xml:space="preserve">No. </w:t>
      </w:r>
      <w:r w:rsidRPr="00193D2A">
        <w:rPr>
          <w:rFonts w:ascii="Arial" w:hAnsi="Arial" w:cs="Arial"/>
          <w:color w:val="010000"/>
          <w:sz w:val="20"/>
        </w:rPr>
        <w:t>6621/UBND-KT dated December 30, 2019 of</w:t>
      </w:r>
      <w:r w:rsidR="00E17FF4" w:rsidRPr="00193D2A">
        <w:rPr>
          <w:rFonts w:ascii="Arial" w:hAnsi="Arial" w:cs="Arial"/>
          <w:color w:val="010000"/>
          <w:sz w:val="20"/>
        </w:rPr>
        <w:t xml:space="preserve"> </w:t>
      </w:r>
      <w:r w:rsidRPr="00193D2A">
        <w:rPr>
          <w:rFonts w:ascii="Arial" w:hAnsi="Arial" w:cs="Arial"/>
          <w:color w:val="010000"/>
          <w:sz w:val="20"/>
        </w:rPr>
        <w:t>the People's Committee of Phu Yen Province.</w:t>
      </w:r>
    </w:p>
    <w:p w14:paraId="00000024" w14:textId="77777777" w:rsidR="00BF76F6" w:rsidRPr="00193D2A" w:rsidRDefault="00193D2A" w:rsidP="00E17FF4">
      <w:pPr>
        <w:numPr>
          <w:ilvl w:val="0"/>
          <w:numId w:val="1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Categories of clean water supply pipeline in the North: Completed the construction and put the construction into operation and use from November 2, 2021, ensuring water supply for the northern area of Song Cau Town (the area of Xuan Phuong Commune, Song Cau Town, Phu Yen Province).</w:t>
      </w:r>
    </w:p>
    <w:p w14:paraId="00000025" w14:textId="65EFFA90" w:rsidR="00BF76F6" w:rsidRPr="00193D2A" w:rsidRDefault="00193D2A" w:rsidP="00E17FF4">
      <w:pPr>
        <w:numPr>
          <w:ilvl w:val="0"/>
          <w:numId w:val="1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 xml:space="preserve">The remaining categories of the project: Raw water collection and pipeline; Water treatment area; The clean water supply pipeline in the South of Song Cau Town has not been implemented </w:t>
      </w:r>
      <w:r w:rsidR="00B02602" w:rsidRPr="00193D2A">
        <w:rPr>
          <w:rFonts w:ascii="Arial" w:hAnsi="Arial" w:cs="Arial"/>
          <w:color w:val="010000"/>
          <w:sz w:val="20"/>
        </w:rPr>
        <w:t>due to the lack of</w:t>
      </w:r>
      <w:r w:rsidRPr="00193D2A">
        <w:rPr>
          <w:rFonts w:ascii="Arial" w:hAnsi="Arial" w:cs="Arial"/>
          <w:color w:val="010000"/>
          <w:sz w:val="20"/>
        </w:rPr>
        <w:t xml:space="preserve"> dredging of the Cau River sand to create a reservoir to ensure raw water for the factory, specifically as follows:</w:t>
      </w:r>
    </w:p>
    <w:p w14:paraId="00000026" w14:textId="68894D1F" w:rsidR="00BF76F6" w:rsidRPr="00193D2A" w:rsidRDefault="00193D2A" w:rsidP="00E17FF4">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93D2A">
        <w:rPr>
          <w:rFonts w:ascii="Arial" w:hAnsi="Arial" w:cs="Arial"/>
          <w:color w:val="010000"/>
          <w:sz w:val="20"/>
        </w:rPr>
        <w:t xml:space="preserve">❖ According to the conclusion at the </w:t>
      </w:r>
      <w:r w:rsidR="00B02602" w:rsidRPr="00193D2A">
        <w:rPr>
          <w:rFonts w:ascii="Arial" w:hAnsi="Arial" w:cs="Arial"/>
          <w:color w:val="010000"/>
          <w:sz w:val="20"/>
        </w:rPr>
        <w:t>M</w:t>
      </w:r>
      <w:r w:rsidRPr="00193D2A">
        <w:rPr>
          <w:rFonts w:ascii="Arial" w:hAnsi="Arial" w:cs="Arial"/>
          <w:color w:val="010000"/>
          <w:sz w:val="20"/>
        </w:rPr>
        <w:t xml:space="preserve">eeting on January 23, 2018 chaired by the People's Committee of Song Cau Town, with the participation of the Departments and </w:t>
      </w:r>
      <w:r w:rsidR="00B02602" w:rsidRPr="00193D2A">
        <w:rPr>
          <w:rFonts w:ascii="Arial" w:hAnsi="Arial" w:cs="Arial"/>
          <w:color w:val="010000"/>
          <w:sz w:val="20"/>
        </w:rPr>
        <w:t>divisions</w:t>
      </w:r>
      <w:r w:rsidRPr="00193D2A">
        <w:rPr>
          <w:rFonts w:ascii="Arial" w:hAnsi="Arial" w:cs="Arial"/>
          <w:color w:val="010000"/>
          <w:sz w:val="20"/>
        </w:rPr>
        <w:t>, the dredging of the upstream work is implemented by the People's Committee of Song Cau Town. The content</w:t>
      </w:r>
      <w:r w:rsidR="00344F2B" w:rsidRPr="00193D2A">
        <w:rPr>
          <w:rFonts w:ascii="Arial" w:hAnsi="Arial" w:cs="Arial"/>
          <w:color w:val="010000"/>
          <w:sz w:val="20"/>
        </w:rPr>
        <w:t>s</w:t>
      </w:r>
      <w:r w:rsidRPr="00193D2A">
        <w:rPr>
          <w:rFonts w:ascii="Arial" w:hAnsi="Arial" w:cs="Arial"/>
          <w:color w:val="010000"/>
          <w:sz w:val="20"/>
        </w:rPr>
        <w:t xml:space="preserve"> and time of</w:t>
      </w:r>
      <w:r w:rsidR="00344F2B" w:rsidRPr="00193D2A">
        <w:rPr>
          <w:rFonts w:ascii="Arial" w:hAnsi="Arial" w:cs="Arial"/>
          <w:color w:val="010000"/>
          <w:sz w:val="20"/>
        </w:rPr>
        <w:t xml:space="preserve"> the</w:t>
      </w:r>
      <w:r w:rsidRPr="00193D2A">
        <w:rPr>
          <w:rFonts w:ascii="Arial" w:hAnsi="Arial" w:cs="Arial"/>
          <w:color w:val="010000"/>
          <w:sz w:val="20"/>
        </w:rPr>
        <w:t xml:space="preserve"> dredging have been approved by the People's Committee of Song Cau Town in Document </w:t>
      </w:r>
      <w:r w:rsidR="00E17FF4" w:rsidRPr="00193D2A">
        <w:rPr>
          <w:rFonts w:ascii="Arial" w:hAnsi="Arial" w:cs="Arial"/>
          <w:color w:val="010000"/>
          <w:sz w:val="20"/>
        </w:rPr>
        <w:t xml:space="preserve">No. </w:t>
      </w:r>
      <w:r w:rsidRPr="00193D2A">
        <w:rPr>
          <w:rFonts w:ascii="Arial" w:hAnsi="Arial" w:cs="Arial"/>
          <w:color w:val="010000"/>
          <w:sz w:val="20"/>
        </w:rPr>
        <w:t xml:space="preserve">1827/UBND-KT dated September 26, 2018. However, on August 28, 2019, the People's Committee of Song Cau Town issued Document </w:t>
      </w:r>
      <w:r w:rsidR="00E17FF4" w:rsidRPr="00193D2A">
        <w:rPr>
          <w:rFonts w:ascii="Arial" w:hAnsi="Arial" w:cs="Arial"/>
          <w:color w:val="010000"/>
          <w:sz w:val="20"/>
        </w:rPr>
        <w:t xml:space="preserve">No. </w:t>
      </w:r>
      <w:r w:rsidRPr="00193D2A">
        <w:rPr>
          <w:rFonts w:ascii="Arial" w:hAnsi="Arial" w:cs="Arial"/>
          <w:color w:val="010000"/>
          <w:sz w:val="20"/>
        </w:rPr>
        <w:t xml:space="preserve">1730/UBND-KT announcing that the dredging work would not be implemented as the initial agreement. Phu Yen Water Supply and Sewerage Joint Stock Company announced Report </w:t>
      </w:r>
      <w:r w:rsidR="00E17FF4" w:rsidRPr="00193D2A">
        <w:rPr>
          <w:rFonts w:ascii="Arial" w:hAnsi="Arial" w:cs="Arial"/>
          <w:color w:val="010000"/>
          <w:sz w:val="20"/>
        </w:rPr>
        <w:t xml:space="preserve">No. </w:t>
      </w:r>
      <w:r w:rsidRPr="00193D2A">
        <w:rPr>
          <w:rFonts w:ascii="Arial" w:hAnsi="Arial" w:cs="Arial"/>
          <w:color w:val="010000"/>
          <w:sz w:val="20"/>
        </w:rPr>
        <w:t xml:space="preserve">67/BC-CTN dated July 7, 2022 on the policy of dredging sand from the Cau River to create a water reservoir to solve the problem of water shortage in the dry season in the </w:t>
      </w:r>
      <w:r w:rsidRPr="00193D2A">
        <w:rPr>
          <w:rFonts w:ascii="Arial" w:hAnsi="Arial" w:cs="Arial"/>
          <w:color w:val="010000"/>
          <w:sz w:val="20"/>
        </w:rPr>
        <w:lastRenderedPageBreak/>
        <w:t>following years for the Song Cau Water Plant, it is necessary to dredge sand from the Cau River to create a temporary reservoir with a capacity of 500,000 m</w:t>
      </w:r>
      <w:r w:rsidRPr="00193D2A">
        <w:rPr>
          <w:rFonts w:ascii="Arial" w:hAnsi="Arial" w:cs="Arial"/>
          <w:color w:val="010000"/>
          <w:sz w:val="20"/>
          <w:vertAlign w:val="superscript"/>
        </w:rPr>
        <w:t>3</w:t>
      </w:r>
      <w:r w:rsidRPr="00193D2A">
        <w:rPr>
          <w:rFonts w:ascii="Arial" w:hAnsi="Arial" w:cs="Arial"/>
          <w:color w:val="010000"/>
          <w:sz w:val="20"/>
        </w:rPr>
        <w:t xml:space="preserve"> (meeting the treatment capacity of 8,000 m</w:t>
      </w:r>
      <w:r w:rsidRPr="00193D2A">
        <w:rPr>
          <w:rFonts w:ascii="Arial" w:hAnsi="Arial" w:cs="Arial"/>
          <w:color w:val="010000"/>
          <w:sz w:val="20"/>
          <w:vertAlign w:val="superscript"/>
        </w:rPr>
        <w:t>3</w:t>
      </w:r>
      <w:r w:rsidRPr="00193D2A">
        <w:rPr>
          <w:rFonts w:ascii="Arial" w:hAnsi="Arial" w:cs="Arial"/>
          <w:color w:val="010000"/>
          <w:sz w:val="20"/>
        </w:rPr>
        <w:t xml:space="preserve">/day and night during the dry season of 40-45 days), in the long term, when the Province invests in building Xuan Lam Reservoir, it will invest in building a new Water Treatment Plant with a capacity size to meet the water demand according to the development orientation of the Town. Regarding the content of dredging sand from the Cau River to create a raw water source for the Song Cau Water Plant, the Company sent Report </w:t>
      </w:r>
      <w:r w:rsidR="00E17FF4" w:rsidRPr="00193D2A">
        <w:rPr>
          <w:rFonts w:ascii="Arial" w:hAnsi="Arial" w:cs="Arial"/>
          <w:color w:val="010000"/>
          <w:sz w:val="20"/>
        </w:rPr>
        <w:t xml:space="preserve">No. </w:t>
      </w:r>
      <w:r w:rsidRPr="00193D2A">
        <w:rPr>
          <w:rFonts w:ascii="Arial" w:hAnsi="Arial" w:cs="Arial"/>
          <w:color w:val="010000"/>
          <w:sz w:val="20"/>
        </w:rPr>
        <w:t xml:space="preserve">34/BC-CTN dated March 14, 2023 to the People's Committee of Phu Yen Province to request investment policy, </w:t>
      </w:r>
      <w:r w:rsidR="00344F2B" w:rsidRPr="00193D2A">
        <w:rPr>
          <w:rFonts w:ascii="Arial" w:hAnsi="Arial" w:cs="Arial"/>
          <w:color w:val="010000"/>
          <w:sz w:val="20"/>
        </w:rPr>
        <w:t xml:space="preserve">and </w:t>
      </w:r>
      <w:r w:rsidRPr="00193D2A">
        <w:rPr>
          <w:rFonts w:ascii="Arial" w:hAnsi="Arial" w:cs="Arial"/>
          <w:color w:val="010000"/>
          <w:sz w:val="20"/>
        </w:rPr>
        <w:t>currently waiting for the Provincial People's Committee to meet and resolve.</w:t>
      </w:r>
    </w:p>
    <w:p w14:paraId="00000027" w14:textId="47D14C2F" w:rsidR="00BF76F6" w:rsidRPr="00193D2A" w:rsidRDefault="00193D2A" w:rsidP="00E17FF4">
      <w:pPr>
        <w:numPr>
          <w:ilvl w:val="0"/>
          <w:numId w:val="4"/>
        </w:numPr>
        <w:pBdr>
          <w:top w:val="nil"/>
          <w:left w:val="nil"/>
          <w:bottom w:val="nil"/>
          <w:right w:val="nil"/>
          <w:between w:val="nil"/>
        </w:pBdr>
        <w:tabs>
          <w:tab w:val="left" w:pos="432"/>
          <w:tab w:val="left" w:pos="1609"/>
        </w:tabs>
        <w:spacing w:after="120" w:line="360" w:lineRule="auto"/>
        <w:rPr>
          <w:rFonts w:ascii="Arial" w:eastAsia="Arial" w:hAnsi="Arial" w:cs="Arial"/>
          <w:color w:val="010000"/>
          <w:sz w:val="20"/>
          <w:szCs w:val="20"/>
        </w:rPr>
      </w:pPr>
      <w:r w:rsidRPr="00193D2A">
        <w:rPr>
          <w:rFonts w:ascii="Arial" w:hAnsi="Arial" w:cs="Arial"/>
          <w:color w:val="010000"/>
          <w:sz w:val="20"/>
        </w:rPr>
        <w:t xml:space="preserve">The project approved for adjustment in Decisions of the Board of Directors of Phu Yen Water Supply and Sewerage Joint Stock Company: </w:t>
      </w:r>
      <w:r w:rsidR="00E17FF4" w:rsidRPr="00193D2A">
        <w:rPr>
          <w:rFonts w:ascii="Arial" w:hAnsi="Arial" w:cs="Arial"/>
          <w:color w:val="010000"/>
          <w:sz w:val="20"/>
        </w:rPr>
        <w:t xml:space="preserve">No. </w:t>
      </w:r>
      <w:r w:rsidRPr="00193D2A">
        <w:rPr>
          <w:rFonts w:ascii="Arial" w:hAnsi="Arial" w:cs="Arial"/>
          <w:color w:val="010000"/>
          <w:sz w:val="20"/>
        </w:rPr>
        <w:t xml:space="preserve">09/2023/QD-HDQT dated August 31, 2023 on approving the project adjustment policy; </w:t>
      </w:r>
      <w:r w:rsidR="00E17FF4" w:rsidRPr="00193D2A">
        <w:rPr>
          <w:rFonts w:ascii="Arial" w:hAnsi="Arial" w:cs="Arial"/>
          <w:color w:val="010000"/>
          <w:sz w:val="20"/>
        </w:rPr>
        <w:t xml:space="preserve">No. </w:t>
      </w:r>
      <w:r w:rsidRPr="00193D2A">
        <w:rPr>
          <w:rFonts w:ascii="Arial" w:hAnsi="Arial" w:cs="Arial"/>
          <w:color w:val="010000"/>
          <w:sz w:val="20"/>
        </w:rPr>
        <w:t>09/2024/QD-HDQT dated June 17, 2024 on approving the adjustment of the Project Feasibility Study Report and the contractor selection plan for the construction drawing design phase of phase 2A of the Project to: Upgrade and expand Song Cau Water Plant from 5,000 m</w:t>
      </w:r>
      <w:r w:rsidRPr="00193D2A">
        <w:rPr>
          <w:rFonts w:ascii="Arial" w:hAnsi="Arial" w:cs="Arial"/>
          <w:color w:val="010000"/>
          <w:sz w:val="20"/>
          <w:vertAlign w:val="superscript"/>
        </w:rPr>
        <w:t>3</w:t>
      </w:r>
      <w:r w:rsidRPr="00193D2A">
        <w:rPr>
          <w:rFonts w:ascii="Arial" w:hAnsi="Arial" w:cs="Arial"/>
          <w:color w:val="010000"/>
          <w:sz w:val="20"/>
        </w:rPr>
        <w:t>/day and night to 8,000 m</w:t>
      </w:r>
      <w:r w:rsidRPr="00193D2A">
        <w:rPr>
          <w:rFonts w:ascii="Arial" w:hAnsi="Arial" w:cs="Arial"/>
          <w:color w:val="010000"/>
          <w:sz w:val="20"/>
          <w:vertAlign w:val="superscript"/>
        </w:rPr>
        <w:t>3</w:t>
      </w:r>
      <w:r w:rsidRPr="00193D2A">
        <w:rPr>
          <w:rFonts w:ascii="Arial" w:hAnsi="Arial" w:cs="Arial"/>
          <w:color w:val="010000"/>
          <w:sz w:val="20"/>
        </w:rPr>
        <w:t>/day and night. In which, the project is divided into 02 investment phases as follows:</w:t>
      </w:r>
    </w:p>
    <w:p w14:paraId="00000028" w14:textId="77777777" w:rsidR="00BF76F6" w:rsidRPr="00193D2A" w:rsidRDefault="00193D2A" w:rsidP="00E17FF4">
      <w:pPr>
        <w:numPr>
          <w:ilvl w:val="0"/>
          <w:numId w:val="5"/>
        </w:numPr>
        <w:pBdr>
          <w:top w:val="nil"/>
          <w:left w:val="nil"/>
          <w:bottom w:val="nil"/>
          <w:right w:val="nil"/>
          <w:between w:val="nil"/>
        </w:pBdr>
        <w:tabs>
          <w:tab w:val="left" w:pos="432"/>
          <w:tab w:val="left" w:pos="1569"/>
        </w:tabs>
        <w:spacing w:after="120" w:line="360" w:lineRule="auto"/>
        <w:rPr>
          <w:rFonts w:ascii="Arial" w:eastAsia="Arial" w:hAnsi="Arial" w:cs="Arial"/>
          <w:color w:val="010000"/>
          <w:sz w:val="20"/>
          <w:szCs w:val="20"/>
        </w:rPr>
      </w:pPr>
      <w:r w:rsidRPr="00193D2A">
        <w:rPr>
          <w:rFonts w:ascii="Arial" w:hAnsi="Arial" w:cs="Arial"/>
          <w:color w:val="010000"/>
          <w:sz w:val="20"/>
        </w:rPr>
        <w:t>Phase 1: Construction of the Northern water supply pipeline (completed)</w:t>
      </w:r>
    </w:p>
    <w:p w14:paraId="00000029" w14:textId="77777777" w:rsidR="00BF76F6" w:rsidRPr="00193D2A" w:rsidRDefault="00193D2A" w:rsidP="00E17FF4">
      <w:pPr>
        <w:numPr>
          <w:ilvl w:val="0"/>
          <w:numId w:val="5"/>
        </w:numPr>
        <w:pBdr>
          <w:top w:val="nil"/>
          <w:left w:val="nil"/>
          <w:bottom w:val="nil"/>
          <w:right w:val="nil"/>
          <w:between w:val="nil"/>
        </w:pBdr>
        <w:tabs>
          <w:tab w:val="left" w:pos="432"/>
          <w:tab w:val="left" w:pos="1468"/>
        </w:tabs>
        <w:spacing w:after="120" w:line="360" w:lineRule="auto"/>
        <w:rPr>
          <w:rFonts w:ascii="Arial" w:eastAsia="Arial" w:hAnsi="Arial" w:cs="Arial"/>
          <w:color w:val="010000"/>
          <w:sz w:val="20"/>
          <w:szCs w:val="20"/>
        </w:rPr>
      </w:pPr>
      <w:r w:rsidRPr="00193D2A">
        <w:rPr>
          <w:rFonts w:ascii="Arial" w:hAnsi="Arial" w:cs="Arial"/>
          <w:color w:val="010000"/>
          <w:sz w:val="20"/>
        </w:rPr>
        <w:t>Phase 2:</w:t>
      </w:r>
    </w:p>
    <w:p w14:paraId="0000002A" w14:textId="77777777" w:rsidR="00BF76F6" w:rsidRPr="00193D2A" w:rsidRDefault="00193D2A" w:rsidP="00E17FF4">
      <w:pPr>
        <w:numPr>
          <w:ilvl w:val="0"/>
          <w:numId w:val="8"/>
        </w:numPr>
        <w:pBdr>
          <w:top w:val="nil"/>
          <w:left w:val="nil"/>
          <w:bottom w:val="nil"/>
          <w:right w:val="nil"/>
          <w:between w:val="nil"/>
        </w:pBdr>
        <w:tabs>
          <w:tab w:val="left" w:pos="432"/>
          <w:tab w:val="left" w:pos="1541"/>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Phase 2A: Invest in renovating the water treatment area to meet the surface water treatment capacity of 5,300 m</w:t>
      </w:r>
      <w:r w:rsidRPr="00193D2A">
        <w:rPr>
          <w:rFonts w:ascii="Arial" w:hAnsi="Arial" w:cs="Arial"/>
          <w:color w:val="010000"/>
          <w:sz w:val="20"/>
          <w:vertAlign w:val="superscript"/>
        </w:rPr>
        <w:t>3</w:t>
      </w:r>
      <w:r w:rsidRPr="00193D2A">
        <w:rPr>
          <w:rFonts w:ascii="Arial" w:hAnsi="Arial" w:cs="Arial"/>
          <w:color w:val="010000"/>
          <w:sz w:val="20"/>
        </w:rPr>
        <w:t>/day and night, invest in 420 meters of raw water pipeline to bring surface water to the treatment area; implementation time: In 2023-2024</w:t>
      </w:r>
    </w:p>
    <w:p w14:paraId="0000002B" w14:textId="02AF574E" w:rsidR="00BF76F6" w:rsidRPr="00193D2A" w:rsidRDefault="00193D2A" w:rsidP="00E17FF4">
      <w:pPr>
        <w:numPr>
          <w:ilvl w:val="0"/>
          <w:numId w:val="8"/>
        </w:numPr>
        <w:pBdr>
          <w:top w:val="nil"/>
          <w:left w:val="nil"/>
          <w:bottom w:val="nil"/>
          <w:right w:val="nil"/>
          <w:between w:val="nil"/>
        </w:pBdr>
        <w:tabs>
          <w:tab w:val="left" w:pos="432"/>
          <w:tab w:val="left" w:pos="1541"/>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Phase 2B: Invest in water raising works on Cau River, surface water collection works, raw water pipeline, filter tank, level II pumping station, clean water supply pipeline items in the South, etc. to meet the capacity of 8,000 m</w:t>
      </w:r>
      <w:r w:rsidRPr="00193D2A">
        <w:rPr>
          <w:rFonts w:ascii="Arial" w:hAnsi="Arial" w:cs="Arial"/>
          <w:color w:val="010000"/>
          <w:sz w:val="20"/>
          <w:vertAlign w:val="superscript"/>
        </w:rPr>
        <w:t>3</w:t>
      </w:r>
      <w:r w:rsidRPr="00193D2A">
        <w:rPr>
          <w:rFonts w:ascii="Arial" w:hAnsi="Arial" w:cs="Arial"/>
          <w:color w:val="010000"/>
          <w:sz w:val="20"/>
        </w:rPr>
        <w:t>/day and night; implementation time:</w:t>
      </w:r>
      <w:r w:rsidR="00E17FF4" w:rsidRPr="00193D2A">
        <w:rPr>
          <w:rFonts w:ascii="Arial" w:hAnsi="Arial" w:cs="Arial"/>
          <w:color w:val="010000"/>
          <w:sz w:val="20"/>
        </w:rPr>
        <w:t xml:space="preserve"> </w:t>
      </w:r>
      <w:r w:rsidRPr="00193D2A">
        <w:rPr>
          <w:rFonts w:ascii="Arial" w:hAnsi="Arial" w:cs="Arial"/>
          <w:color w:val="010000"/>
          <w:sz w:val="20"/>
        </w:rPr>
        <w:t>After dredging sand on Cau River.</w:t>
      </w:r>
    </w:p>
    <w:p w14:paraId="0000002C" w14:textId="77777777" w:rsidR="00BF76F6" w:rsidRPr="00193D2A" w:rsidRDefault="00193D2A" w:rsidP="00E17FF4">
      <w:pPr>
        <w:numPr>
          <w:ilvl w:val="0"/>
          <w:numId w:val="4"/>
        </w:numPr>
        <w:pBdr>
          <w:top w:val="nil"/>
          <w:left w:val="nil"/>
          <w:bottom w:val="nil"/>
          <w:right w:val="nil"/>
          <w:between w:val="nil"/>
        </w:pBdr>
        <w:tabs>
          <w:tab w:val="left" w:pos="432"/>
          <w:tab w:val="left" w:pos="1599"/>
        </w:tabs>
        <w:spacing w:after="120" w:line="360" w:lineRule="auto"/>
        <w:rPr>
          <w:rFonts w:ascii="Arial" w:eastAsia="Arial" w:hAnsi="Arial" w:cs="Arial"/>
          <w:color w:val="010000"/>
          <w:sz w:val="20"/>
          <w:szCs w:val="20"/>
        </w:rPr>
      </w:pPr>
      <w:r w:rsidRPr="00193D2A">
        <w:rPr>
          <w:rFonts w:ascii="Arial" w:hAnsi="Arial" w:cs="Arial"/>
          <w:color w:val="010000"/>
          <w:sz w:val="20"/>
        </w:rPr>
        <w:t>Implementation of phase 02A construction: Contractor selection for phase 02A of the project is underway, expected to begin in September 2024.</w:t>
      </w:r>
    </w:p>
    <w:p w14:paraId="0000002D" w14:textId="77777777" w:rsidR="00BF76F6" w:rsidRPr="00193D2A" w:rsidRDefault="00193D2A" w:rsidP="00E17FF4">
      <w:pPr>
        <w:numPr>
          <w:ilvl w:val="0"/>
          <w:numId w:val="15"/>
        </w:numPr>
        <w:pBdr>
          <w:top w:val="nil"/>
          <w:left w:val="nil"/>
          <w:bottom w:val="nil"/>
          <w:right w:val="nil"/>
          <w:between w:val="nil"/>
        </w:pBdr>
        <w:tabs>
          <w:tab w:val="left" w:pos="432"/>
          <w:tab w:val="left" w:pos="1513"/>
        </w:tabs>
        <w:spacing w:after="120" w:line="360" w:lineRule="auto"/>
        <w:rPr>
          <w:rFonts w:ascii="Arial" w:eastAsia="Arial" w:hAnsi="Arial" w:cs="Arial"/>
          <w:color w:val="010000"/>
          <w:sz w:val="20"/>
          <w:szCs w:val="20"/>
        </w:rPr>
      </w:pPr>
      <w:r w:rsidRPr="00193D2A">
        <w:rPr>
          <w:rFonts w:ascii="Arial" w:hAnsi="Arial" w:cs="Arial"/>
          <w:color w:val="010000"/>
          <w:sz w:val="20"/>
        </w:rPr>
        <w:t>Capital use progress: Disbursed VND6,017 million, reached about 20% (including survey expenses, preparation of the project's Feasibility Study Report, construction expenses to complete the Northern Clean Water Pipeline, project adjustment consultancy);</w:t>
      </w:r>
    </w:p>
    <w:p w14:paraId="0000002E" w14:textId="77777777" w:rsidR="00BF76F6" w:rsidRPr="00193D2A" w:rsidRDefault="00193D2A" w:rsidP="00E17FF4">
      <w:pPr>
        <w:numPr>
          <w:ilvl w:val="1"/>
          <w:numId w:val="3"/>
        </w:numPr>
        <w:pBdr>
          <w:top w:val="nil"/>
          <w:left w:val="nil"/>
          <w:bottom w:val="nil"/>
          <w:right w:val="nil"/>
          <w:between w:val="nil"/>
        </w:pBdr>
        <w:tabs>
          <w:tab w:val="left" w:pos="432"/>
          <w:tab w:val="left" w:pos="1757"/>
        </w:tabs>
        <w:spacing w:after="120" w:line="360" w:lineRule="auto"/>
        <w:rPr>
          <w:rFonts w:ascii="Arial" w:eastAsia="Arial" w:hAnsi="Arial" w:cs="Arial"/>
          <w:color w:val="010000"/>
          <w:sz w:val="20"/>
          <w:szCs w:val="20"/>
        </w:rPr>
      </w:pPr>
      <w:r w:rsidRPr="00193D2A">
        <w:rPr>
          <w:rFonts w:ascii="Arial" w:hAnsi="Arial" w:cs="Arial"/>
          <w:color w:val="010000"/>
          <w:sz w:val="20"/>
        </w:rPr>
        <w:t>Investment project to upgrade the water plant in the Northeastern Song Cau from 900m</w:t>
      </w:r>
      <w:r w:rsidRPr="00193D2A">
        <w:rPr>
          <w:rFonts w:ascii="Arial" w:hAnsi="Arial" w:cs="Arial"/>
          <w:color w:val="010000"/>
          <w:sz w:val="20"/>
          <w:vertAlign w:val="superscript"/>
        </w:rPr>
        <w:t>3</w:t>
      </w:r>
      <w:r w:rsidRPr="00193D2A">
        <w:rPr>
          <w:rFonts w:ascii="Arial" w:hAnsi="Arial" w:cs="Arial"/>
          <w:color w:val="010000"/>
          <w:sz w:val="20"/>
        </w:rPr>
        <w:t>/day and night to 5,000 m</w:t>
      </w:r>
      <w:r w:rsidRPr="00193D2A">
        <w:rPr>
          <w:rFonts w:ascii="Arial" w:hAnsi="Arial" w:cs="Arial"/>
          <w:color w:val="010000"/>
          <w:sz w:val="20"/>
          <w:vertAlign w:val="superscript"/>
        </w:rPr>
        <w:t>3</w:t>
      </w:r>
      <w:r w:rsidRPr="00193D2A">
        <w:rPr>
          <w:rFonts w:ascii="Arial" w:hAnsi="Arial" w:cs="Arial"/>
          <w:color w:val="010000"/>
          <w:sz w:val="20"/>
        </w:rPr>
        <w:t>/day and night:</w:t>
      </w:r>
    </w:p>
    <w:p w14:paraId="0000002F" w14:textId="77777777" w:rsidR="00BF76F6" w:rsidRPr="00193D2A" w:rsidRDefault="00193D2A" w:rsidP="00E17FF4">
      <w:pPr>
        <w:numPr>
          <w:ilvl w:val="0"/>
          <w:numId w:val="15"/>
        </w:numPr>
        <w:pBdr>
          <w:top w:val="nil"/>
          <w:left w:val="nil"/>
          <w:bottom w:val="nil"/>
          <w:right w:val="nil"/>
          <w:between w:val="nil"/>
        </w:pBdr>
        <w:tabs>
          <w:tab w:val="left" w:pos="432"/>
          <w:tab w:val="left" w:pos="1502"/>
        </w:tabs>
        <w:spacing w:after="120" w:line="360" w:lineRule="auto"/>
        <w:rPr>
          <w:rFonts w:ascii="Arial" w:eastAsia="Arial" w:hAnsi="Arial" w:cs="Arial"/>
          <w:color w:val="010000"/>
          <w:sz w:val="20"/>
          <w:szCs w:val="20"/>
        </w:rPr>
      </w:pPr>
      <w:r w:rsidRPr="00193D2A">
        <w:rPr>
          <w:rFonts w:ascii="Arial" w:hAnsi="Arial" w:cs="Arial"/>
          <w:color w:val="010000"/>
          <w:sz w:val="20"/>
        </w:rPr>
        <w:t>Implementation progress:</w:t>
      </w:r>
    </w:p>
    <w:p w14:paraId="00000030" w14:textId="6243FF86" w:rsidR="00BF76F6" w:rsidRPr="00193D2A" w:rsidRDefault="00193D2A" w:rsidP="00E17FF4">
      <w:pPr>
        <w:numPr>
          <w:ilvl w:val="0"/>
          <w:numId w:val="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 xml:space="preserve">The project was approved </w:t>
      </w:r>
      <w:r w:rsidR="00F65512" w:rsidRPr="00193D2A">
        <w:rPr>
          <w:rFonts w:ascii="Arial" w:hAnsi="Arial" w:cs="Arial"/>
          <w:color w:val="010000"/>
          <w:sz w:val="20"/>
        </w:rPr>
        <w:t>in</w:t>
      </w:r>
      <w:r w:rsidRPr="00193D2A">
        <w:rPr>
          <w:rFonts w:ascii="Arial" w:hAnsi="Arial" w:cs="Arial"/>
          <w:color w:val="010000"/>
          <w:sz w:val="20"/>
        </w:rPr>
        <w:t xml:space="preserve"> Decision </w:t>
      </w:r>
      <w:r w:rsidR="00E17FF4" w:rsidRPr="00193D2A">
        <w:rPr>
          <w:rFonts w:ascii="Arial" w:hAnsi="Arial" w:cs="Arial"/>
          <w:color w:val="010000"/>
          <w:sz w:val="20"/>
        </w:rPr>
        <w:t xml:space="preserve">No. </w:t>
      </w:r>
      <w:r w:rsidRPr="00193D2A">
        <w:rPr>
          <w:rFonts w:ascii="Arial" w:hAnsi="Arial" w:cs="Arial"/>
          <w:color w:val="010000"/>
          <w:sz w:val="20"/>
        </w:rPr>
        <w:t>05/2019/QD-HDQT dated January 28, 2019.</w:t>
      </w:r>
    </w:p>
    <w:p w14:paraId="00000031" w14:textId="55A2C5E8" w:rsidR="00BF76F6" w:rsidRPr="00193D2A" w:rsidRDefault="00193D2A" w:rsidP="00E17FF4">
      <w:pPr>
        <w:numPr>
          <w:ilvl w:val="0"/>
          <w:numId w:val="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 xml:space="preserve">The Company adjusted the investment project due to changes in investment contents, including: Changing the water intake location and building a new water plant due to climate change drying up the water source; expanding the scope of water supply to meet the socio-economic development </w:t>
      </w:r>
      <w:r w:rsidRPr="00193D2A">
        <w:rPr>
          <w:rFonts w:ascii="Arial" w:hAnsi="Arial" w:cs="Arial"/>
          <w:color w:val="010000"/>
          <w:sz w:val="20"/>
        </w:rPr>
        <w:lastRenderedPageBreak/>
        <w:t xml:space="preserve">needs of the locality and in accordance with the approved Water Supply Plan of Phu Yen Province. The People's Committee of Phu Yen Province approved the investment policy and approved the investor in Decision </w:t>
      </w:r>
      <w:r w:rsidR="00E17FF4" w:rsidRPr="00193D2A">
        <w:rPr>
          <w:rFonts w:ascii="Arial" w:hAnsi="Arial" w:cs="Arial"/>
          <w:color w:val="010000"/>
          <w:sz w:val="20"/>
        </w:rPr>
        <w:t xml:space="preserve">No. </w:t>
      </w:r>
      <w:r w:rsidRPr="00193D2A">
        <w:rPr>
          <w:rFonts w:ascii="Arial" w:hAnsi="Arial" w:cs="Arial"/>
          <w:color w:val="010000"/>
          <w:sz w:val="20"/>
        </w:rPr>
        <w:t xml:space="preserve">1730/QD-UBND dated November 29, 2021 and Decision </w:t>
      </w:r>
      <w:r w:rsidR="00E17FF4" w:rsidRPr="00193D2A">
        <w:rPr>
          <w:rFonts w:ascii="Arial" w:hAnsi="Arial" w:cs="Arial"/>
          <w:color w:val="010000"/>
          <w:sz w:val="20"/>
        </w:rPr>
        <w:t xml:space="preserve">No. </w:t>
      </w:r>
      <w:r w:rsidRPr="00193D2A">
        <w:rPr>
          <w:rFonts w:ascii="Arial" w:hAnsi="Arial" w:cs="Arial"/>
          <w:color w:val="010000"/>
          <w:sz w:val="20"/>
        </w:rPr>
        <w:t>08/2023/QD-HDQT dated August 31, 2023 of the Board of Directors of Phu Yen Water Supply and Sewerage Joint Stock Company with the adjusted project name of "Investment in upgrading the water plant in the Northeastern Song Cau area from 900m</w:t>
      </w:r>
      <w:r w:rsidRPr="00193D2A">
        <w:rPr>
          <w:rFonts w:ascii="Arial" w:hAnsi="Arial" w:cs="Arial"/>
          <w:color w:val="010000"/>
          <w:sz w:val="20"/>
          <w:vertAlign w:val="superscript"/>
        </w:rPr>
        <w:t>3</w:t>
      </w:r>
      <w:r w:rsidRPr="00193D2A">
        <w:rPr>
          <w:rFonts w:ascii="Arial" w:hAnsi="Arial" w:cs="Arial"/>
          <w:color w:val="010000"/>
          <w:sz w:val="20"/>
        </w:rPr>
        <w:t>/day and night to 10,000m</w:t>
      </w:r>
      <w:r w:rsidRPr="00193D2A">
        <w:rPr>
          <w:rFonts w:ascii="Arial" w:hAnsi="Arial" w:cs="Arial"/>
          <w:color w:val="010000"/>
          <w:sz w:val="20"/>
          <w:vertAlign w:val="superscript"/>
        </w:rPr>
        <w:t>3</w:t>
      </w:r>
      <w:r w:rsidRPr="00193D2A">
        <w:rPr>
          <w:rFonts w:ascii="Arial" w:hAnsi="Arial" w:cs="Arial"/>
          <w:color w:val="010000"/>
          <w:sz w:val="20"/>
        </w:rPr>
        <w:t>/day and night" with the following information:</w:t>
      </w:r>
    </w:p>
    <w:p w14:paraId="00000032" w14:textId="77777777" w:rsidR="00BF76F6" w:rsidRPr="00193D2A" w:rsidRDefault="00193D2A" w:rsidP="00E17FF4">
      <w:pPr>
        <w:numPr>
          <w:ilvl w:val="0"/>
          <w:numId w:val="15"/>
        </w:numPr>
        <w:pBdr>
          <w:top w:val="nil"/>
          <w:left w:val="nil"/>
          <w:bottom w:val="nil"/>
          <w:right w:val="nil"/>
          <w:between w:val="nil"/>
        </w:pBdr>
        <w:tabs>
          <w:tab w:val="left" w:pos="432"/>
          <w:tab w:val="left" w:pos="1517"/>
        </w:tabs>
        <w:spacing w:after="120" w:line="360" w:lineRule="auto"/>
        <w:rPr>
          <w:rFonts w:ascii="Arial" w:eastAsia="Arial" w:hAnsi="Arial" w:cs="Arial"/>
          <w:color w:val="010000"/>
          <w:sz w:val="20"/>
          <w:szCs w:val="20"/>
        </w:rPr>
      </w:pPr>
      <w:r w:rsidRPr="00193D2A">
        <w:rPr>
          <w:rFonts w:ascii="Arial" w:hAnsi="Arial" w:cs="Arial"/>
          <w:color w:val="010000"/>
          <w:sz w:val="20"/>
        </w:rPr>
        <w:t>Water supply scope: Xuan Binh, Xuan Loc, Xuan Hai, and Xuan Canh Communes in Song Cau Town, Phu Yen Province.</w:t>
      </w:r>
    </w:p>
    <w:p w14:paraId="00000033" w14:textId="77777777" w:rsidR="00BF76F6" w:rsidRPr="00193D2A" w:rsidRDefault="00193D2A" w:rsidP="00E17FF4">
      <w:pPr>
        <w:numPr>
          <w:ilvl w:val="0"/>
          <w:numId w:val="15"/>
        </w:numPr>
        <w:pBdr>
          <w:top w:val="nil"/>
          <w:left w:val="nil"/>
          <w:bottom w:val="nil"/>
          <w:right w:val="nil"/>
          <w:between w:val="nil"/>
        </w:pBdr>
        <w:tabs>
          <w:tab w:val="left" w:pos="432"/>
          <w:tab w:val="left" w:pos="1529"/>
        </w:tabs>
        <w:spacing w:after="120" w:line="360" w:lineRule="auto"/>
        <w:rPr>
          <w:rFonts w:ascii="Arial" w:eastAsia="Arial" w:hAnsi="Arial" w:cs="Arial"/>
          <w:color w:val="010000"/>
          <w:sz w:val="20"/>
          <w:szCs w:val="20"/>
        </w:rPr>
      </w:pPr>
      <w:r w:rsidRPr="00193D2A">
        <w:rPr>
          <w:rFonts w:ascii="Arial" w:hAnsi="Arial" w:cs="Arial"/>
          <w:color w:val="010000"/>
          <w:sz w:val="20"/>
        </w:rPr>
        <w:t>Investment size:</w:t>
      </w:r>
    </w:p>
    <w:p w14:paraId="00000034" w14:textId="77777777" w:rsidR="00BF76F6" w:rsidRPr="00193D2A" w:rsidRDefault="00193D2A" w:rsidP="00E17FF4">
      <w:pPr>
        <w:numPr>
          <w:ilvl w:val="0"/>
          <w:numId w:val="9"/>
        </w:numPr>
        <w:pBdr>
          <w:top w:val="nil"/>
          <w:left w:val="nil"/>
          <w:bottom w:val="nil"/>
          <w:right w:val="nil"/>
          <w:between w:val="nil"/>
        </w:pBdr>
        <w:tabs>
          <w:tab w:val="left" w:pos="432"/>
          <w:tab w:val="left" w:pos="1538"/>
        </w:tabs>
        <w:spacing w:after="120" w:line="360" w:lineRule="auto"/>
        <w:rPr>
          <w:rFonts w:ascii="Arial" w:eastAsia="Arial" w:hAnsi="Arial" w:cs="Arial"/>
          <w:color w:val="010000"/>
          <w:sz w:val="20"/>
          <w:szCs w:val="20"/>
        </w:rPr>
      </w:pPr>
      <w:r w:rsidRPr="00193D2A">
        <w:rPr>
          <w:rFonts w:ascii="Arial" w:hAnsi="Arial" w:cs="Arial"/>
          <w:color w:val="010000"/>
          <w:sz w:val="20"/>
        </w:rPr>
        <w:t>Area of used land: About 8,000 m</w:t>
      </w:r>
      <w:r w:rsidRPr="00193D2A">
        <w:rPr>
          <w:rFonts w:ascii="Arial" w:hAnsi="Arial" w:cs="Arial"/>
          <w:color w:val="010000"/>
          <w:sz w:val="20"/>
          <w:vertAlign w:val="superscript"/>
        </w:rPr>
        <w:t>2</w:t>
      </w:r>
      <w:r w:rsidRPr="00193D2A">
        <w:rPr>
          <w:rFonts w:ascii="Arial" w:hAnsi="Arial" w:cs="Arial"/>
          <w:color w:val="010000"/>
          <w:sz w:val="20"/>
        </w:rPr>
        <w:t>.</w:t>
      </w:r>
    </w:p>
    <w:p w14:paraId="00000035" w14:textId="77777777" w:rsidR="00BF76F6" w:rsidRPr="00193D2A" w:rsidRDefault="00193D2A" w:rsidP="00E17FF4">
      <w:pPr>
        <w:numPr>
          <w:ilvl w:val="0"/>
          <w:numId w:val="9"/>
        </w:numPr>
        <w:pBdr>
          <w:top w:val="nil"/>
          <w:left w:val="nil"/>
          <w:bottom w:val="nil"/>
          <w:right w:val="nil"/>
          <w:between w:val="nil"/>
        </w:pBdr>
        <w:tabs>
          <w:tab w:val="left" w:pos="432"/>
          <w:tab w:val="left" w:pos="1558"/>
        </w:tabs>
        <w:spacing w:after="120" w:line="360" w:lineRule="auto"/>
        <w:rPr>
          <w:rFonts w:ascii="Arial" w:eastAsia="Arial" w:hAnsi="Arial" w:cs="Arial"/>
          <w:color w:val="010000"/>
          <w:sz w:val="20"/>
          <w:szCs w:val="20"/>
        </w:rPr>
      </w:pPr>
      <w:r w:rsidRPr="00193D2A">
        <w:rPr>
          <w:rFonts w:ascii="Arial" w:hAnsi="Arial" w:cs="Arial"/>
          <w:color w:val="010000"/>
          <w:sz w:val="20"/>
        </w:rPr>
        <w:t>Design capacity: 10,000 m</w:t>
      </w:r>
      <w:r w:rsidRPr="00193D2A">
        <w:rPr>
          <w:rFonts w:ascii="Arial" w:hAnsi="Arial" w:cs="Arial"/>
          <w:color w:val="010000"/>
          <w:sz w:val="20"/>
          <w:vertAlign w:val="superscript"/>
        </w:rPr>
        <w:t>3</w:t>
      </w:r>
      <w:r w:rsidRPr="00193D2A">
        <w:rPr>
          <w:rFonts w:ascii="Arial" w:hAnsi="Arial" w:cs="Arial"/>
          <w:color w:val="010000"/>
          <w:sz w:val="20"/>
        </w:rPr>
        <w:t>/day and night, investment phases are as follows:</w:t>
      </w:r>
    </w:p>
    <w:p w14:paraId="00000036" w14:textId="77777777" w:rsidR="00BF76F6" w:rsidRPr="00193D2A" w:rsidRDefault="00193D2A" w:rsidP="00E17FF4">
      <w:pPr>
        <w:numPr>
          <w:ilvl w:val="0"/>
          <w:numId w:val="15"/>
        </w:numPr>
        <w:pBdr>
          <w:top w:val="nil"/>
          <w:left w:val="nil"/>
          <w:bottom w:val="nil"/>
          <w:right w:val="nil"/>
          <w:between w:val="nil"/>
        </w:pBdr>
        <w:tabs>
          <w:tab w:val="left" w:pos="432"/>
          <w:tab w:val="left" w:pos="1529"/>
        </w:tabs>
        <w:spacing w:after="120" w:line="360" w:lineRule="auto"/>
        <w:rPr>
          <w:rFonts w:ascii="Arial" w:eastAsia="Arial" w:hAnsi="Arial" w:cs="Arial"/>
          <w:color w:val="010000"/>
          <w:sz w:val="20"/>
          <w:szCs w:val="20"/>
        </w:rPr>
      </w:pPr>
      <w:r w:rsidRPr="00193D2A">
        <w:rPr>
          <w:rFonts w:ascii="Arial" w:hAnsi="Arial" w:cs="Arial"/>
          <w:color w:val="010000"/>
          <w:sz w:val="20"/>
        </w:rPr>
        <w:t>Phase 1 (until 2025): Capacity of 5,000 m</w:t>
      </w:r>
      <w:r w:rsidRPr="00193D2A">
        <w:rPr>
          <w:rFonts w:ascii="Arial" w:hAnsi="Arial" w:cs="Arial"/>
          <w:color w:val="010000"/>
          <w:sz w:val="20"/>
          <w:vertAlign w:val="superscript"/>
        </w:rPr>
        <w:t>3</w:t>
      </w:r>
      <w:r w:rsidRPr="00193D2A">
        <w:rPr>
          <w:rFonts w:ascii="Arial" w:hAnsi="Arial" w:cs="Arial"/>
          <w:color w:val="010000"/>
          <w:sz w:val="20"/>
        </w:rPr>
        <w:t>/day and night.</w:t>
      </w:r>
    </w:p>
    <w:p w14:paraId="00000037" w14:textId="77777777" w:rsidR="00BF76F6" w:rsidRPr="00193D2A" w:rsidRDefault="00193D2A" w:rsidP="00E17FF4">
      <w:pPr>
        <w:numPr>
          <w:ilvl w:val="0"/>
          <w:numId w:val="15"/>
        </w:numPr>
        <w:pBdr>
          <w:top w:val="nil"/>
          <w:left w:val="nil"/>
          <w:bottom w:val="nil"/>
          <w:right w:val="nil"/>
          <w:between w:val="nil"/>
        </w:pBdr>
        <w:tabs>
          <w:tab w:val="left" w:pos="432"/>
          <w:tab w:val="left" w:pos="1539"/>
        </w:tabs>
        <w:spacing w:after="120" w:line="360" w:lineRule="auto"/>
        <w:rPr>
          <w:rFonts w:ascii="Arial" w:eastAsia="Arial" w:hAnsi="Arial" w:cs="Arial"/>
          <w:color w:val="010000"/>
          <w:sz w:val="20"/>
          <w:szCs w:val="20"/>
        </w:rPr>
      </w:pPr>
      <w:r w:rsidRPr="00193D2A">
        <w:rPr>
          <w:rFonts w:ascii="Arial" w:hAnsi="Arial" w:cs="Arial"/>
          <w:color w:val="010000"/>
          <w:sz w:val="20"/>
        </w:rPr>
        <w:t>Phase 2 (until 2030): Capacity of 10,000 m</w:t>
      </w:r>
      <w:r w:rsidRPr="00193D2A">
        <w:rPr>
          <w:rFonts w:ascii="Arial" w:hAnsi="Arial" w:cs="Arial"/>
          <w:color w:val="010000"/>
          <w:sz w:val="20"/>
          <w:vertAlign w:val="superscript"/>
        </w:rPr>
        <w:t>3</w:t>
      </w:r>
      <w:r w:rsidRPr="00193D2A">
        <w:rPr>
          <w:rFonts w:ascii="Arial" w:hAnsi="Arial" w:cs="Arial"/>
          <w:color w:val="010000"/>
          <w:sz w:val="20"/>
        </w:rPr>
        <w:t>/day and night, completely converted to exploiting surface water of Xuan Binh reservoir (closing underground water exploitation wells and not using the existing water treatment area of ​​Northeastern Song Cau Water Plant with a capacity of 900 m</w:t>
      </w:r>
      <w:r w:rsidRPr="00193D2A">
        <w:rPr>
          <w:rFonts w:ascii="Arial" w:hAnsi="Arial" w:cs="Arial"/>
          <w:color w:val="010000"/>
          <w:sz w:val="20"/>
          <w:vertAlign w:val="superscript"/>
        </w:rPr>
        <w:t>3</w:t>
      </w:r>
      <w:r w:rsidRPr="00193D2A">
        <w:rPr>
          <w:rFonts w:ascii="Arial" w:hAnsi="Arial" w:cs="Arial"/>
          <w:color w:val="010000"/>
          <w:sz w:val="20"/>
        </w:rPr>
        <w:t>/day and night).</w:t>
      </w:r>
    </w:p>
    <w:p w14:paraId="00000038" w14:textId="0615D909" w:rsidR="00BF76F6" w:rsidRPr="00193D2A" w:rsidRDefault="00193D2A" w:rsidP="00E17FF4">
      <w:pPr>
        <w:numPr>
          <w:ilvl w:val="0"/>
          <w:numId w:val="9"/>
        </w:numPr>
        <w:pBdr>
          <w:top w:val="nil"/>
          <w:left w:val="nil"/>
          <w:bottom w:val="nil"/>
          <w:right w:val="nil"/>
          <w:between w:val="nil"/>
        </w:pBdr>
        <w:tabs>
          <w:tab w:val="left" w:pos="432"/>
          <w:tab w:val="left" w:pos="1558"/>
        </w:tabs>
        <w:spacing w:after="120" w:line="360" w:lineRule="auto"/>
        <w:rPr>
          <w:rFonts w:ascii="Arial" w:eastAsia="Arial" w:hAnsi="Arial" w:cs="Arial"/>
          <w:color w:val="010000"/>
          <w:sz w:val="20"/>
          <w:szCs w:val="20"/>
        </w:rPr>
      </w:pPr>
      <w:r w:rsidRPr="00193D2A">
        <w:rPr>
          <w:rFonts w:ascii="Arial" w:hAnsi="Arial" w:cs="Arial"/>
          <w:color w:val="010000"/>
          <w:sz w:val="20"/>
        </w:rPr>
        <w:t>Architectural scale:</w:t>
      </w:r>
    </w:p>
    <w:p w14:paraId="00000039" w14:textId="77777777" w:rsidR="00BF76F6" w:rsidRPr="00193D2A" w:rsidRDefault="00193D2A" w:rsidP="00E17FF4">
      <w:pPr>
        <w:numPr>
          <w:ilvl w:val="0"/>
          <w:numId w:val="15"/>
        </w:numPr>
        <w:pBdr>
          <w:top w:val="nil"/>
          <w:left w:val="nil"/>
          <w:bottom w:val="nil"/>
          <w:right w:val="nil"/>
          <w:between w:val="nil"/>
        </w:pBdr>
        <w:tabs>
          <w:tab w:val="left" w:pos="432"/>
          <w:tab w:val="left" w:pos="1529"/>
        </w:tabs>
        <w:spacing w:after="120" w:line="360" w:lineRule="auto"/>
        <w:rPr>
          <w:rFonts w:ascii="Arial" w:eastAsia="Arial" w:hAnsi="Arial" w:cs="Arial"/>
          <w:color w:val="010000"/>
          <w:sz w:val="20"/>
          <w:szCs w:val="20"/>
        </w:rPr>
      </w:pPr>
      <w:r w:rsidRPr="00193D2A">
        <w:rPr>
          <w:rFonts w:ascii="Arial" w:hAnsi="Arial" w:cs="Arial"/>
          <w:color w:val="010000"/>
          <w:sz w:val="20"/>
        </w:rPr>
        <w:t>Phase 1:</w:t>
      </w:r>
    </w:p>
    <w:p w14:paraId="0000003A" w14:textId="77777777" w:rsidR="00BF76F6" w:rsidRPr="00193D2A" w:rsidRDefault="00193D2A" w:rsidP="00E17FF4">
      <w:pPr>
        <w:numPr>
          <w:ilvl w:val="0"/>
          <w:numId w:val="1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Water collection works and raw water pipes: Construct a new surface water collection work with a capacity of 10,000 m</w:t>
      </w:r>
      <w:r w:rsidRPr="00193D2A">
        <w:rPr>
          <w:rFonts w:ascii="Arial" w:hAnsi="Arial" w:cs="Arial"/>
          <w:color w:val="010000"/>
          <w:sz w:val="20"/>
          <w:vertAlign w:val="superscript"/>
        </w:rPr>
        <w:t>3</w:t>
      </w:r>
      <w:r w:rsidRPr="00193D2A">
        <w:rPr>
          <w:rFonts w:ascii="Arial" w:hAnsi="Arial" w:cs="Arial"/>
          <w:color w:val="010000"/>
          <w:sz w:val="20"/>
        </w:rPr>
        <w:t>/day and night; Install water pump equipment with a capacity of 4,000 m</w:t>
      </w:r>
      <w:r w:rsidRPr="00193D2A">
        <w:rPr>
          <w:rFonts w:ascii="Arial" w:hAnsi="Arial" w:cs="Arial"/>
          <w:color w:val="010000"/>
          <w:sz w:val="20"/>
          <w:vertAlign w:val="superscript"/>
        </w:rPr>
        <w:t>3</w:t>
      </w:r>
      <w:r w:rsidRPr="00193D2A">
        <w:rPr>
          <w:rFonts w:ascii="Arial" w:hAnsi="Arial" w:cs="Arial"/>
          <w:color w:val="010000"/>
          <w:sz w:val="20"/>
        </w:rPr>
        <w:t>/day and night and electrical control and power systems; install raw water pipelines to bring water to the water treatment area with a capacity of 10,000 m</w:t>
      </w:r>
      <w:r w:rsidRPr="00193D2A">
        <w:rPr>
          <w:rFonts w:ascii="Arial" w:hAnsi="Arial" w:cs="Arial"/>
          <w:color w:val="010000"/>
          <w:sz w:val="20"/>
          <w:vertAlign w:val="superscript"/>
        </w:rPr>
        <w:t>3</w:t>
      </w:r>
      <w:r w:rsidRPr="00193D2A">
        <w:rPr>
          <w:rFonts w:ascii="Arial" w:hAnsi="Arial" w:cs="Arial"/>
          <w:color w:val="010000"/>
          <w:sz w:val="20"/>
        </w:rPr>
        <w:t>/day and night; build a new road to the collection facility.</w:t>
      </w:r>
    </w:p>
    <w:p w14:paraId="0000003B" w14:textId="0453DAE9" w:rsidR="00BF76F6" w:rsidRPr="00193D2A" w:rsidRDefault="00193D2A" w:rsidP="00E17FF4">
      <w:pPr>
        <w:numPr>
          <w:ilvl w:val="0"/>
          <w:numId w:val="1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Water treatment plant area: Construct a new water treatment plant area with a capacity of 4,000 m</w:t>
      </w:r>
      <w:r w:rsidRPr="00193D2A">
        <w:rPr>
          <w:rFonts w:ascii="Arial" w:hAnsi="Arial" w:cs="Arial"/>
          <w:color w:val="010000"/>
          <w:sz w:val="20"/>
          <w:vertAlign w:val="superscript"/>
        </w:rPr>
        <w:t>3</w:t>
      </w:r>
      <w:r w:rsidRPr="00193D2A">
        <w:rPr>
          <w:rFonts w:ascii="Arial" w:hAnsi="Arial" w:cs="Arial"/>
          <w:color w:val="010000"/>
          <w:sz w:val="20"/>
        </w:rPr>
        <w:t>/day and night (phase 2021-2025 and taking into account the demand for the phase up to 2030; the water supply capacity of the existing plant is 1,000 m</w:t>
      </w:r>
      <w:r w:rsidRPr="00193D2A">
        <w:rPr>
          <w:rFonts w:ascii="Arial" w:hAnsi="Arial" w:cs="Arial"/>
          <w:color w:val="010000"/>
          <w:sz w:val="20"/>
          <w:vertAlign w:val="superscript"/>
        </w:rPr>
        <w:t>3</w:t>
      </w:r>
      <w:r w:rsidRPr="00193D2A">
        <w:rPr>
          <w:rFonts w:ascii="Arial" w:hAnsi="Arial" w:cs="Arial"/>
          <w:color w:val="010000"/>
          <w:sz w:val="20"/>
        </w:rPr>
        <w:t>/day and night), including: Settling reaction tank cluster with a capacity of 4,000 m</w:t>
      </w:r>
      <w:r w:rsidRPr="00193D2A">
        <w:rPr>
          <w:rFonts w:ascii="Arial" w:hAnsi="Arial" w:cs="Arial"/>
          <w:color w:val="010000"/>
          <w:sz w:val="20"/>
          <w:vertAlign w:val="superscript"/>
        </w:rPr>
        <w:t>3</w:t>
      </w:r>
      <w:r w:rsidRPr="00193D2A">
        <w:rPr>
          <w:rFonts w:ascii="Arial" w:hAnsi="Arial" w:cs="Arial"/>
          <w:color w:val="010000"/>
          <w:sz w:val="20"/>
        </w:rPr>
        <w:t>/day and night, filter tank with a capacity of 4,000 m</w:t>
      </w:r>
      <w:r w:rsidRPr="00193D2A">
        <w:rPr>
          <w:rFonts w:ascii="Arial" w:hAnsi="Arial" w:cs="Arial"/>
          <w:color w:val="010000"/>
          <w:sz w:val="20"/>
          <w:vertAlign w:val="superscript"/>
        </w:rPr>
        <w:t>3</w:t>
      </w:r>
      <w:r w:rsidRPr="00193D2A">
        <w:rPr>
          <w:rFonts w:ascii="Arial" w:hAnsi="Arial" w:cs="Arial"/>
          <w:color w:val="010000"/>
          <w:sz w:val="20"/>
        </w:rPr>
        <w:t>/day and night, clean water tank with a tank capacity of 2,000 m</w:t>
      </w:r>
      <w:r w:rsidRPr="00193D2A">
        <w:rPr>
          <w:rFonts w:ascii="Arial" w:hAnsi="Arial" w:cs="Arial"/>
          <w:color w:val="010000"/>
          <w:sz w:val="20"/>
          <w:vertAlign w:val="superscript"/>
        </w:rPr>
        <w:t>3</w:t>
      </w:r>
      <w:r w:rsidRPr="00193D2A">
        <w:rPr>
          <w:rFonts w:ascii="Arial" w:hAnsi="Arial" w:cs="Arial"/>
          <w:color w:val="010000"/>
          <w:sz w:val="20"/>
        </w:rPr>
        <w:t xml:space="preserve">; construction of items: Pump station, chemical </w:t>
      </w:r>
      <w:r w:rsidR="00E144DC" w:rsidRPr="00193D2A">
        <w:rPr>
          <w:rFonts w:ascii="Arial" w:hAnsi="Arial" w:cs="Arial"/>
          <w:color w:val="010000"/>
          <w:sz w:val="20"/>
        </w:rPr>
        <w:t>plant</w:t>
      </w:r>
      <w:r w:rsidRPr="00193D2A">
        <w:rPr>
          <w:rFonts w:ascii="Arial" w:hAnsi="Arial" w:cs="Arial"/>
          <w:color w:val="010000"/>
          <w:sz w:val="20"/>
        </w:rPr>
        <w:t>, sludge settling tank, sludge pressing plant, sludge drying yard, operating house and other auxiliary works; installation of new factory equipment, power system, control system and lighting system.</w:t>
      </w:r>
    </w:p>
    <w:p w14:paraId="0000003C" w14:textId="00A840CA" w:rsidR="00BF76F6" w:rsidRPr="00193D2A" w:rsidRDefault="00193D2A" w:rsidP="00E17FF4">
      <w:pPr>
        <w:numPr>
          <w:ilvl w:val="0"/>
          <w:numId w:val="17"/>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 xml:space="preserve">Clean water supply pipeline: Construct </w:t>
      </w:r>
      <w:r w:rsidR="0050116A" w:rsidRPr="00193D2A">
        <w:rPr>
          <w:rFonts w:ascii="Arial" w:hAnsi="Arial" w:cs="Arial"/>
          <w:color w:val="010000"/>
          <w:sz w:val="20"/>
        </w:rPr>
        <w:t xml:space="preserve">a </w:t>
      </w:r>
      <w:r w:rsidRPr="00193D2A">
        <w:rPr>
          <w:rFonts w:ascii="Arial" w:hAnsi="Arial" w:cs="Arial"/>
          <w:color w:val="010000"/>
          <w:sz w:val="20"/>
        </w:rPr>
        <w:t>new clean water transmission and distribution pipeline for the communes: Xuan Binh, Xuan Loc, Xuan Hai and Xuan Canh, in which, connect</w:t>
      </w:r>
      <w:r w:rsidR="00A1641D" w:rsidRPr="00193D2A">
        <w:rPr>
          <w:rFonts w:ascii="Arial" w:hAnsi="Arial" w:cs="Arial"/>
          <w:color w:val="010000"/>
          <w:sz w:val="20"/>
        </w:rPr>
        <w:t>s</w:t>
      </w:r>
      <w:r w:rsidRPr="00193D2A">
        <w:rPr>
          <w:rFonts w:ascii="Arial" w:hAnsi="Arial" w:cs="Arial"/>
          <w:color w:val="010000"/>
          <w:sz w:val="20"/>
        </w:rPr>
        <w:t xml:space="preserve"> to the clean water pipeline system of the existing Northeastern Song Cau water plant (the water supply capacity of the existing plant is 1,000 m</w:t>
      </w:r>
      <w:r w:rsidRPr="00193D2A">
        <w:rPr>
          <w:rFonts w:ascii="Arial" w:hAnsi="Arial" w:cs="Arial"/>
          <w:color w:val="010000"/>
          <w:sz w:val="20"/>
          <w:vertAlign w:val="superscript"/>
        </w:rPr>
        <w:t>3</w:t>
      </w:r>
      <w:r w:rsidRPr="00193D2A">
        <w:rPr>
          <w:rFonts w:ascii="Arial" w:hAnsi="Arial" w:cs="Arial"/>
          <w:color w:val="010000"/>
          <w:sz w:val="20"/>
        </w:rPr>
        <w:t>/day and night).</w:t>
      </w:r>
    </w:p>
    <w:p w14:paraId="0000003D" w14:textId="77777777" w:rsidR="00BF76F6" w:rsidRPr="00193D2A" w:rsidRDefault="00193D2A" w:rsidP="00E17FF4">
      <w:pPr>
        <w:numPr>
          <w:ilvl w:val="0"/>
          <w:numId w:val="15"/>
        </w:numPr>
        <w:pBdr>
          <w:top w:val="nil"/>
          <w:left w:val="nil"/>
          <w:bottom w:val="nil"/>
          <w:right w:val="nil"/>
          <w:between w:val="nil"/>
        </w:pBdr>
        <w:tabs>
          <w:tab w:val="left" w:pos="432"/>
          <w:tab w:val="left" w:pos="1544"/>
        </w:tabs>
        <w:spacing w:after="120" w:line="360" w:lineRule="auto"/>
        <w:rPr>
          <w:rFonts w:ascii="Arial" w:eastAsia="Arial" w:hAnsi="Arial" w:cs="Arial"/>
          <w:color w:val="010000"/>
          <w:sz w:val="20"/>
          <w:szCs w:val="20"/>
        </w:rPr>
      </w:pPr>
      <w:r w:rsidRPr="00193D2A">
        <w:rPr>
          <w:rFonts w:ascii="Arial" w:hAnsi="Arial" w:cs="Arial"/>
          <w:color w:val="010000"/>
          <w:sz w:val="20"/>
        </w:rPr>
        <w:t xml:space="preserve">Phase 2: Completely convert to exploiting surface water of Xuan Binh reservoir (close </w:t>
      </w:r>
      <w:r w:rsidRPr="00193D2A">
        <w:rPr>
          <w:rFonts w:ascii="Arial" w:hAnsi="Arial" w:cs="Arial"/>
          <w:color w:val="010000"/>
          <w:sz w:val="20"/>
        </w:rPr>
        <w:lastRenderedPageBreak/>
        <w:t>underground water exploitation wells and do not use the existing water treatment area of ​​Northeastern Song Cau Water Plant with a capacity of 900m</w:t>
      </w:r>
      <w:r w:rsidRPr="00193D2A">
        <w:rPr>
          <w:rFonts w:ascii="Arial" w:hAnsi="Arial" w:cs="Arial"/>
          <w:color w:val="010000"/>
          <w:sz w:val="20"/>
          <w:vertAlign w:val="superscript"/>
        </w:rPr>
        <w:t>3</w:t>
      </w:r>
      <w:r w:rsidRPr="00193D2A">
        <w:rPr>
          <w:rFonts w:ascii="Arial" w:hAnsi="Arial" w:cs="Arial"/>
          <w:color w:val="010000"/>
          <w:sz w:val="20"/>
        </w:rPr>
        <w:t>/day and night), including the following items:</w:t>
      </w:r>
    </w:p>
    <w:p w14:paraId="0000003E" w14:textId="75389F6D" w:rsidR="00BF76F6" w:rsidRPr="00193D2A" w:rsidRDefault="00193D2A" w:rsidP="00E17FF4">
      <w:pPr>
        <w:numPr>
          <w:ilvl w:val="0"/>
          <w:numId w:val="1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Water collection works: Install pumping equipment and electrical control system of</w:t>
      </w:r>
      <w:r w:rsidR="00A74F62" w:rsidRPr="00193D2A">
        <w:rPr>
          <w:rFonts w:ascii="Arial" w:hAnsi="Arial" w:cs="Arial"/>
          <w:color w:val="010000"/>
          <w:sz w:val="20"/>
        </w:rPr>
        <w:t xml:space="preserve"> the</w:t>
      </w:r>
      <w:r w:rsidRPr="00193D2A">
        <w:rPr>
          <w:rFonts w:ascii="Arial" w:hAnsi="Arial" w:cs="Arial"/>
          <w:color w:val="010000"/>
          <w:sz w:val="20"/>
        </w:rPr>
        <w:t xml:space="preserve"> raw water pumping station to meet the increased capacity of 6,000 m</w:t>
      </w:r>
      <w:r w:rsidRPr="00193D2A">
        <w:rPr>
          <w:rFonts w:ascii="Arial" w:hAnsi="Arial" w:cs="Arial"/>
          <w:color w:val="010000"/>
          <w:sz w:val="20"/>
          <w:vertAlign w:val="superscript"/>
        </w:rPr>
        <w:t>3</w:t>
      </w:r>
      <w:r w:rsidRPr="00193D2A">
        <w:rPr>
          <w:rFonts w:ascii="Arial" w:hAnsi="Arial" w:cs="Arial"/>
          <w:color w:val="010000"/>
          <w:sz w:val="20"/>
        </w:rPr>
        <w:t>/day and night.</w:t>
      </w:r>
    </w:p>
    <w:p w14:paraId="0000003F" w14:textId="34499084" w:rsidR="00BF76F6" w:rsidRPr="00193D2A" w:rsidRDefault="00193D2A" w:rsidP="00A74F62">
      <w:pPr>
        <w:numPr>
          <w:ilvl w:val="0"/>
          <w:numId w:val="1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Water treatment plant area: Construct a new cluster of sedimentation reaction tanks to meet the capacity of 6,000 m</w:t>
      </w:r>
      <w:r w:rsidRPr="00193D2A">
        <w:rPr>
          <w:rFonts w:ascii="Arial" w:hAnsi="Arial" w:cs="Arial"/>
          <w:color w:val="010000"/>
          <w:sz w:val="20"/>
          <w:vertAlign w:val="superscript"/>
        </w:rPr>
        <w:t>3</w:t>
      </w:r>
      <w:r w:rsidRPr="00193D2A">
        <w:rPr>
          <w:rFonts w:ascii="Arial" w:hAnsi="Arial" w:cs="Arial"/>
          <w:color w:val="010000"/>
          <w:sz w:val="20"/>
        </w:rPr>
        <w:t>/day and night; filter tank with a capacity of 6,000 m</w:t>
      </w:r>
      <w:r w:rsidRPr="00193D2A">
        <w:rPr>
          <w:rFonts w:ascii="Arial" w:hAnsi="Arial" w:cs="Arial"/>
          <w:color w:val="010000"/>
          <w:sz w:val="20"/>
          <w:vertAlign w:val="superscript"/>
        </w:rPr>
        <w:t>3</w:t>
      </w:r>
      <w:r w:rsidRPr="00193D2A">
        <w:rPr>
          <w:rFonts w:ascii="Arial" w:hAnsi="Arial" w:cs="Arial"/>
          <w:color w:val="010000"/>
          <w:sz w:val="20"/>
        </w:rPr>
        <w:t>/day and night; install related control equipment.</w:t>
      </w:r>
    </w:p>
    <w:p w14:paraId="00000040" w14:textId="77777777" w:rsidR="00BF76F6" w:rsidRPr="00193D2A" w:rsidRDefault="00193D2A" w:rsidP="00E17FF4">
      <w:pPr>
        <w:numPr>
          <w:ilvl w:val="0"/>
          <w:numId w:val="1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Clean water supply pipeline: Zone and disconnect the system from the existing Northeastern Song Cau water plant.</w:t>
      </w:r>
    </w:p>
    <w:p w14:paraId="00000041" w14:textId="77777777" w:rsidR="00BF76F6" w:rsidRPr="00193D2A" w:rsidRDefault="00193D2A" w:rsidP="00E17FF4">
      <w:pPr>
        <w:numPr>
          <w:ilvl w:val="0"/>
          <w:numId w:val="15"/>
        </w:numPr>
        <w:pBdr>
          <w:top w:val="nil"/>
          <w:left w:val="nil"/>
          <w:bottom w:val="nil"/>
          <w:right w:val="nil"/>
          <w:between w:val="nil"/>
        </w:pBdr>
        <w:tabs>
          <w:tab w:val="left" w:pos="432"/>
          <w:tab w:val="left" w:pos="1529"/>
        </w:tabs>
        <w:spacing w:after="120" w:line="360" w:lineRule="auto"/>
        <w:rPr>
          <w:rFonts w:ascii="Arial" w:eastAsia="Arial" w:hAnsi="Arial" w:cs="Arial"/>
          <w:color w:val="010000"/>
          <w:sz w:val="20"/>
          <w:szCs w:val="20"/>
        </w:rPr>
      </w:pPr>
      <w:r w:rsidRPr="00193D2A">
        <w:rPr>
          <w:rFonts w:ascii="Arial" w:hAnsi="Arial" w:cs="Arial"/>
          <w:color w:val="010000"/>
          <w:sz w:val="20"/>
        </w:rPr>
        <w:t>Total investment: VND110 billion, in which:</w:t>
      </w:r>
    </w:p>
    <w:p w14:paraId="00000042" w14:textId="77777777" w:rsidR="00BF76F6" w:rsidRPr="00193D2A" w:rsidRDefault="00193D2A" w:rsidP="00E17FF4">
      <w:pPr>
        <w:numPr>
          <w:ilvl w:val="0"/>
          <w:numId w:val="19"/>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Shareholder capital contribution: VND40 billion (using mobilized contributed capital from shareholders).</w:t>
      </w:r>
    </w:p>
    <w:p w14:paraId="00000043" w14:textId="77777777" w:rsidR="00BF76F6" w:rsidRPr="00193D2A" w:rsidRDefault="00193D2A" w:rsidP="00E17FF4">
      <w:pPr>
        <w:numPr>
          <w:ilvl w:val="0"/>
          <w:numId w:val="19"/>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Loan capital: VND70 billion;</w:t>
      </w:r>
    </w:p>
    <w:p w14:paraId="00000044" w14:textId="77777777" w:rsidR="00BF76F6" w:rsidRPr="00193D2A" w:rsidRDefault="00193D2A" w:rsidP="00E17FF4">
      <w:pPr>
        <w:numPr>
          <w:ilvl w:val="0"/>
          <w:numId w:val="15"/>
        </w:num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93D2A">
        <w:rPr>
          <w:rFonts w:ascii="Arial" w:hAnsi="Arial" w:cs="Arial"/>
          <w:color w:val="010000"/>
          <w:sz w:val="20"/>
        </w:rPr>
        <w:t>Implementation progress:</w:t>
      </w:r>
    </w:p>
    <w:p w14:paraId="00000045" w14:textId="22038077" w:rsidR="00BF76F6" w:rsidRPr="00193D2A" w:rsidRDefault="00193D2A" w:rsidP="00E17FF4">
      <w:pPr>
        <w:numPr>
          <w:ilvl w:val="0"/>
          <w:numId w:val="1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 xml:space="preserve">Completed procedures for converting forest use to other purposes (Decision </w:t>
      </w:r>
      <w:r w:rsidR="00E17FF4" w:rsidRPr="00193D2A">
        <w:rPr>
          <w:rFonts w:ascii="Arial" w:hAnsi="Arial" w:cs="Arial"/>
          <w:color w:val="010000"/>
          <w:sz w:val="20"/>
        </w:rPr>
        <w:t xml:space="preserve">No. </w:t>
      </w:r>
      <w:r w:rsidRPr="00193D2A">
        <w:rPr>
          <w:rFonts w:ascii="Arial" w:hAnsi="Arial" w:cs="Arial"/>
          <w:color w:val="010000"/>
          <w:sz w:val="20"/>
        </w:rPr>
        <w:t xml:space="preserve">271/QD-UBND dated February 23, 2022); </w:t>
      </w:r>
      <w:r w:rsidR="00D94A92" w:rsidRPr="00193D2A">
        <w:rPr>
          <w:rFonts w:ascii="Arial" w:hAnsi="Arial" w:cs="Arial"/>
          <w:color w:val="010000"/>
          <w:sz w:val="20"/>
        </w:rPr>
        <w:t>approve</w:t>
      </w:r>
      <w:r w:rsidRPr="00193D2A">
        <w:rPr>
          <w:rFonts w:ascii="Arial" w:hAnsi="Arial" w:cs="Arial"/>
          <w:color w:val="010000"/>
          <w:sz w:val="20"/>
        </w:rPr>
        <w:t xml:space="preserve"> routes with infrastructure management units (in Documents </w:t>
      </w:r>
      <w:r w:rsidR="00E17FF4" w:rsidRPr="00193D2A">
        <w:rPr>
          <w:rFonts w:ascii="Arial" w:hAnsi="Arial" w:cs="Arial"/>
          <w:color w:val="010000"/>
          <w:sz w:val="20"/>
        </w:rPr>
        <w:t xml:space="preserve">No. </w:t>
      </w:r>
      <w:r w:rsidRPr="00193D2A">
        <w:rPr>
          <w:rFonts w:ascii="Arial" w:hAnsi="Arial" w:cs="Arial"/>
          <w:color w:val="010000"/>
          <w:sz w:val="20"/>
        </w:rPr>
        <w:t xml:space="preserve">05/TT-HT dated March 30, 2022, </w:t>
      </w:r>
      <w:r w:rsidR="00E17FF4" w:rsidRPr="00193D2A">
        <w:rPr>
          <w:rFonts w:ascii="Arial" w:hAnsi="Arial" w:cs="Arial"/>
          <w:color w:val="010000"/>
          <w:sz w:val="20"/>
        </w:rPr>
        <w:t xml:space="preserve">No. </w:t>
      </w:r>
      <w:r w:rsidRPr="00193D2A">
        <w:rPr>
          <w:rFonts w:ascii="Arial" w:hAnsi="Arial" w:cs="Arial"/>
          <w:color w:val="010000"/>
          <w:sz w:val="20"/>
        </w:rPr>
        <w:t xml:space="preserve">06/TT-HT dated May 10, 2022 of the People's Committee of Song Cau Town; </w:t>
      </w:r>
      <w:r w:rsidR="00E17FF4" w:rsidRPr="00193D2A">
        <w:rPr>
          <w:rFonts w:ascii="Arial" w:hAnsi="Arial" w:cs="Arial"/>
          <w:color w:val="010000"/>
          <w:sz w:val="20"/>
        </w:rPr>
        <w:t xml:space="preserve">No. </w:t>
      </w:r>
      <w:r w:rsidRPr="00193D2A">
        <w:rPr>
          <w:rFonts w:ascii="Arial" w:hAnsi="Arial" w:cs="Arial"/>
          <w:color w:val="010000"/>
          <w:sz w:val="20"/>
        </w:rPr>
        <w:t xml:space="preserve">3774/TCDBVN-QLBTDB dated June 27, 2022 of Vietnam Road Administration; </w:t>
      </w:r>
      <w:r w:rsidR="00E17FF4" w:rsidRPr="00193D2A">
        <w:rPr>
          <w:rFonts w:ascii="Arial" w:hAnsi="Arial" w:cs="Arial"/>
          <w:color w:val="010000"/>
          <w:sz w:val="20"/>
        </w:rPr>
        <w:t xml:space="preserve">No. </w:t>
      </w:r>
      <w:r w:rsidRPr="00193D2A">
        <w:rPr>
          <w:rFonts w:ascii="Arial" w:hAnsi="Arial" w:cs="Arial"/>
          <w:color w:val="010000"/>
          <w:sz w:val="20"/>
        </w:rPr>
        <w:t xml:space="preserve">13/DLSC-KH-KT dated June 22, 2022 of Song Cau Power Company), approved the project's environmental impact assessment </w:t>
      </w:r>
      <w:r w:rsidR="00D94A92" w:rsidRPr="00193D2A">
        <w:rPr>
          <w:rFonts w:ascii="Arial" w:hAnsi="Arial" w:cs="Arial"/>
          <w:color w:val="010000"/>
          <w:sz w:val="20"/>
        </w:rPr>
        <w:t>R</w:t>
      </w:r>
      <w:r w:rsidRPr="00193D2A">
        <w:rPr>
          <w:rFonts w:ascii="Arial" w:hAnsi="Arial" w:cs="Arial"/>
          <w:color w:val="010000"/>
          <w:sz w:val="20"/>
        </w:rPr>
        <w:t xml:space="preserve">eport (in Decision </w:t>
      </w:r>
      <w:r w:rsidR="00E17FF4" w:rsidRPr="00193D2A">
        <w:rPr>
          <w:rFonts w:ascii="Arial" w:hAnsi="Arial" w:cs="Arial"/>
          <w:color w:val="010000"/>
          <w:sz w:val="20"/>
        </w:rPr>
        <w:t xml:space="preserve">No. </w:t>
      </w:r>
      <w:r w:rsidRPr="00193D2A">
        <w:rPr>
          <w:rFonts w:ascii="Arial" w:hAnsi="Arial" w:cs="Arial"/>
          <w:color w:val="010000"/>
          <w:sz w:val="20"/>
        </w:rPr>
        <w:t xml:space="preserve">1297/QD-UBND dated October 31, 2022 of the People's Committee of Phu Yen Province). Completed compensation payment according to Official Dispatch </w:t>
      </w:r>
      <w:r w:rsidR="00E17FF4" w:rsidRPr="00193D2A">
        <w:rPr>
          <w:rFonts w:ascii="Arial" w:hAnsi="Arial" w:cs="Arial"/>
          <w:color w:val="010000"/>
          <w:sz w:val="20"/>
        </w:rPr>
        <w:t xml:space="preserve">No. </w:t>
      </w:r>
      <w:r w:rsidRPr="00193D2A">
        <w:rPr>
          <w:rFonts w:ascii="Arial" w:hAnsi="Arial" w:cs="Arial"/>
          <w:color w:val="010000"/>
          <w:sz w:val="20"/>
        </w:rPr>
        <w:t xml:space="preserve">369/CV-PTQD dated October 23, 2023 of Song Cau Town Land Fund Development Center and investment deposit procedures (Department of Planning and Investment), approved the project in Decision </w:t>
      </w:r>
      <w:r w:rsidR="00E17FF4" w:rsidRPr="00193D2A">
        <w:rPr>
          <w:rFonts w:ascii="Arial" w:hAnsi="Arial" w:cs="Arial"/>
          <w:color w:val="010000"/>
          <w:sz w:val="20"/>
        </w:rPr>
        <w:t xml:space="preserve">No. </w:t>
      </w:r>
      <w:r w:rsidRPr="00193D2A">
        <w:rPr>
          <w:rFonts w:ascii="Arial" w:hAnsi="Arial" w:cs="Arial"/>
          <w:color w:val="010000"/>
          <w:sz w:val="20"/>
        </w:rPr>
        <w:t>10/QD-HDQT dated October 23, 2023.</w:t>
      </w:r>
    </w:p>
    <w:p w14:paraId="00000046" w14:textId="091B8FAD" w:rsidR="00BF76F6" w:rsidRPr="00193D2A" w:rsidRDefault="00193D2A" w:rsidP="00E17FF4">
      <w:pPr>
        <w:numPr>
          <w:ilvl w:val="0"/>
          <w:numId w:val="1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Currently, there are still some issues related to land lease procedures such as: Waiting for the People's Committee of Phu Yen Province to approve the update and adjustment of land use planning to 2030 of Song Cau Town (expected in September 2024), then the Company submit to the Department of Natural Resources and Environment to appraise the land use needs for the project and lease land according to regulations.</w:t>
      </w:r>
    </w:p>
    <w:p w14:paraId="00000047" w14:textId="1D4D99E7" w:rsidR="00BF76F6" w:rsidRPr="00193D2A" w:rsidRDefault="00193D2A" w:rsidP="00E17FF4">
      <w:pPr>
        <w:numPr>
          <w:ilvl w:val="0"/>
          <w:numId w:val="7"/>
        </w:numPr>
        <w:pBdr>
          <w:top w:val="nil"/>
          <w:left w:val="nil"/>
          <w:bottom w:val="nil"/>
          <w:right w:val="nil"/>
          <w:between w:val="nil"/>
        </w:pBdr>
        <w:tabs>
          <w:tab w:val="left" w:pos="284"/>
          <w:tab w:val="left" w:pos="432"/>
          <w:tab w:val="left" w:pos="709"/>
          <w:tab w:val="left" w:pos="1930"/>
        </w:tabs>
        <w:spacing w:after="120" w:line="360" w:lineRule="auto"/>
        <w:rPr>
          <w:rFonts w:ascii="Arial" w:eastAsia="Arial" w:hAnsi="Arial" w:cs="Arial"/>
          <w:color w:val="010000"/>
          <w:sz w:val="20"/>
          <w:szCs w:val="20"/>
        </w:rPr>
      </w:pPr>
      <w:r w:rsidRPr="00193D2A">
        <w:rPr>
          <w:rFonts w:ascii="Arial" w:hAnsi="Arial" w:cs="Arial"/>
          <w:color w:val="010000"/>
          <w:sz w:val="20"/>
        </w:rPr>
        <w:t xml:space="preserve">Capital use progress: Disbursed VND3,823 million, reached about 10% (calculated on VND40 billion of mobilized capital) (including survey expenses, preparation of </w:t>
      </w:r>
      <w:r w:rsidR="00D94A92" w:rsidRPr="00193D2A">
        <w:rPr>
          <w:rFonts w:ascii="Arial" w:hAnsi="Arial" w:cs="Arial"/>
          <w:color w:val="010000"/>
          <w:sz w:val="20"/>
        </w:rPr>
        <w:t xml:space="preserve">the </w:t>
      </w:r>
      <w:r w:rsidRPr="00193D2A">
        <w:rPr>
          <w:rFonts w:ascii="Arial" w:hAnsi="Arial" w:cs="Arial"/>
          <w:color w:val="010000"/>
          <w:sz w:val="20"/>
        </w:rPr>
        <w:t xml:space="preserve">Feasibility Study Report, appraisal of </w:t>
      </w:r>
      <w:r w:rsidR="00D94A92" w:rsidRPr="00193D2A">
        <w:rPr>
          <w:rFonts w:ascii="Arial" w:hAnsi="Arial" w:cs="Arial"/>
          <w:color w:val="010000"/>
          <w:sz w:val="20"/>
        </w:rPr>
        <w:t xml:space="preserve">the </w:t>
      </w:r>
      <w:r w:rsidRPr="00193D2A">
        <w:rPr>
          <w:rFonts w:ascii="Arial" w:hAnsi="Arial" w:cs="Arial"/>
          <w:color w:val="010000"/>
          <w:sz w:val="20"/>
        </w:rPr>
        <w:t xml:space="preserve">Feasibility Study Report, investigation of current forest status, replacement forest planting expenses when changing land use purpose, appraisal of </w:t>
      </w:r>
      <w:r w:rsidR="006D1982" w:rsidRPr="00193D2A">
        <w:rPr>
          <w:rFonts w:ascii="Arial" w:hAnsi="Arial" w:cs="Arial"/>
          <w:color w:val="010000"/>
          <w:sz w:val="20"/>
        </w:rPr>
        <w:t xml:space="preserve">the </w:t>
      </w:r>
      <w:r w:rsidRPr="00193D2A">
        <w:rPr>
          <w:rFonts w:ascii="Arial" w:hAnsi="Arial" w:cs="Arial"/>
          <w:color w:val="010000"/>
          <w:sz w:val="20"/>
        </w:rPr>
        <w:t xml:space="preserve">Environmental Impact Assessment, measurement of cadastral maps for land clearance, compensation payment, preparation of construction drawing design; consultancy on preparation of </w:t>
      </w:r>
      <w:r w:rsidR="006D1982" w:rsidRPr="00193D2A">
        <w:rPr>
          <w:rFonts w:ascii="Arial" w:hAnsi="Arial" w:cs="Arial"/>
          <w:color w:val="010000"/>
          <w:sz w:val="20"/>
        </w:rPr>
        <w:t>the F</w:t>
      </w:r>
      <w:r w:rsidRPr="00193D2A">
        <w:rPr>
          <w:rFonts w:ascii="Arial" w:hAnsi="Arial" w:cs="Arial"/>
          <w:color w:val="010000"/>
          <w:sz w:val="20"/>
        </w:rPr>
        <w:t xml:space="preserve">easibility </w:t>
      </w:r>
      <w:r w:rsidR="006D1982" w:rsidRPr="00193D2A">
        <w:rPr>
          <w:rFonts w:ascii="Arial" w:hAnsi="Arial" w:cs="Arial"/>
          <w:color w:val="010000"/>
          <w:sz w:val="20"/>
        </w:rPr>
        <w:t>S</w:t>
      </w:r>
      <w:r w:rsidRPr="00193D2A">
        <w:rPr>
          <w:rFonts w:ascii="Arial" w:hAnsi="Arial" w:cs="Arial"/>
          <w:color w:val="010000"/>
          <w:sz w:val="20"/>
        </w:rPr>
        <w:t xml:space="preserve">tudy </w:t>
      </w:r>
      <w:r w:rsidR="006D1982" w:rsidRPr="00193D2A">
        <w:rPr>
          <w:rFonts w:ascii="Arial" w:hAnsi="Arial" w:cs="Arial"/>
          <w:color w:val="010000"/>
          <w:sz w:val="20"/>
        </w:rPr>
        <w:t>R</w:t>
      </w:r>
      <w:r w:rsidRPr="00193D2A">
        <w:rPr>
          <w:rFonts w:ascii="Arial" w:hAnsi="Arial" w:cs="Arial"/>
          <w:color w:val="010000"/>
          <w:sz w:val="20"/>
        </w:rPr>
        <w:t>eport for adjusted project).</w:t>
      </w:r>
    </w:p>
    <w:p w14:paraId="00000048" w14:textId="77777777" w:rsidR="00BF76F6" w:rsidRPr="00193D2A" w:rsidRDefault="00193D2A" w:rsidP="00E17FF4">
      <w:pPr>
        <w:numPr>
          <w:ilvl w:val="0"/>
          <w:numId w:val="3"/>
        </w:numPr>
        <w:pBdr>
          <w:top w:val="nil"/>
          <w:left w:val="nil"/>
          <w:bottom w:val="nil"/>
          <w:right w:val="nil"/>
          <w:between w:val="nil"/>
        </w:pBdr>
        <w:tabs>
          <w:tab w:val="left" w:pos="432"/>
          <w:tab w:val="left" w:pos="1507"/>
        </w:tabs>
        <w:spacing w:after="120" w:line="360" w:lineRule="auto"/>
        <w:rPr>
          <w:rFonts w:ascii="Arial" w:eastAsia="Arial" w:hAnsi="Arial" w:cs="Arial"/>
          <w:color w:val="010000"/>
          <w:sz w:val="20"/>
          <w:szCs w:val="20"/>
        </w:rPr>
      </w:pPr>
      <w:r w:rsidRPr="00193D2A">
        <w:rPr>
          <w:rFonts w:ascii="Arial" w:hAnsi="Arial" w:cs="Arial"/>
          <w:color w:val="010000"/>
          <w:sz w:val="20"/>
        </w:rPr>
        <w:lastRenderedPageBreak/>
        <w:t>Changes, adjustments (if any), and reasons for adjustment:</w:t>
      </w:r>
    </w:p>
    <w:p w14:paraId="00000049" w14:textId="2E89C1A9" w:rsidR="00BF76F6" w:rsidRPr="00193D2A" w:rsidRDefault="00193D2A" w:rsidP="00E17FF4">
      <w:pPr>
        <w:numPr>
          <w:ilvl w:val="1"/>
          <w:numId w:val="3"/>
        </w:numPr>
        <w:pBdr>
          <w:top w:val="nil"/>
          <w:left w:val="nil"/>
          <w:bottom w:val="nil"/>
          <w:right w:val="nil"/>
          <w:between w:val="nil"/>
        </w:pBdr>
        <w:tabs>
          <w:tab w:val="left" w:pos="432"/>
          <w:tab w:val="left" w:pos="1920"/>
        </w:tabs>
        <w:spacing w:after="120" w:line="360" w:lineRule="auto"/>
        <w:rPr>
          <w:rFonts w:ascii="Arial" w:eastAsia="Arial" w:hAnsi="Arial" w:cs="Arial"/>
          <w:color w:val="010000"/>
          <w:sz w:val="20"/>
          <w:szCs w:val="20"/>
        </w:rPr>
      </w:pPr>
      <w:r w:rsidRPr="00193D2A">
        <w:rPr>
          <w:rFonts w:ascii="Arial" w:hAnsi="Arial" w:cs="Arial"/>
          <w:color w:val="010000"/>
          <w:sz w:val="20"/>
        </w:rPr>
        <w:t xml:space="preserve">Investment project to renovate and upgrade </w:t>
      </w:r>
      <w:r w:rsidR="0087585B" w:rsidRPr="00193D2A">
        <w:rPr>
          <w:rFonts w:ascii="Arial" w:hAnsi="Arial" w:cs="Arial"/>
          <w:color w:val="010000"/>
          <w:sz w:val="20"/>
        </w:rPr>
        <w:t xml:space="preserve">the </w:t>
      </w:r>
      <w:r w:rsidRPr="00193D2A">
        <w:rPr>
          <w:rFonts w:ascii="Arial" w:hAnsi="Arial" w:cs="Arial"/>
          <w:color w:val="010000"/>
          <w:sz w:val="20"/>
        </w:rPr>
        <w:t>Tuy Hoa water plant with</w:t>
      </w:r>
      <w:r w:rsidR="0087585B" w:rsidRPr="00193D2A">
        <w:rPr>
          <w:rFonts w:ascii="Arial" w:hAnsi="Arial" w:cs="Arial"/>
          <w:color w:val="010000"/>
          <w:sz w:val="20"/>
        </w:rPr>
        <w:t xml:space="preserve"> a</w:t>
      </w:r>
      <w:r w:rsidRPr="00193D2A">
        <w:rPr>
          <w:rFonts w:ascii="Arial" w:hAnsi="Arial" w:cs="Arial"/>
          <w:color w:val="010000"/>
          <w:sz w:val="20"/>
        </w:rPr>
        <w:t xml:space="preserve"> capacity of</w:t>
      </w:r>
      <w:r w:rsidR="0087585B" w:rsidRPr="00193D2A">
        <w:rPr>
          <w:rFonts w:ascii="Arial" w:hAnsi="Arial" w:cs="Arial"/>
          <w:color w:val="010000"/>
          <w:sz w:val="20"/>
        </w:rPr>
        <w:t xml:space="preserve"> </w:t>
      </w:r>
      <w:r w:rsidRPr="00193D2A">
        <w:rPr>
          <w:rFonts w:ascii="Arial" w:hAnsi="Arial" w:cs="Arial"/>
          <w:color w:val="010000"/>
          <w:sz w:val="20"/>
        </w:rPr>
        <w:t xml:space="preserve"> 28,000 m</w:t>
      </w:r>
      <w:r w:rsidRPr="00193D2A">
        <w:rPr>
          <w:rFonts w:ascii="Arial" w:hAnsi="Arial" w:cs="Arial"/>
          <w:color w:val="010000"/>
          <w:sz w:val="20"/>
          <w:vertAlign w:val="superscript"/>
        </w:rPr>
        <w:t>3</w:t>
      </w:r>
      <w:r w:rsidRPr="00193D2A">
        <w:rPr>
          <w:rFonts w:ascii="Arial" w:hAnsi="Arial" w:cs="Arial"/>
          <w:color w:val="010000"/>
          <w:sz w:val="20"/>
        </w:rPr>
        <w:t>/day and night:</w:t>
      </w:r>
    </w:p>
    <w:p w14:paraId="0000004A" w14:textId="77777777" w:rsidR="00BF76F6" w:rsidRPr="00193D2A" w:rsidRDefault="00193D2A" w:rsidP="00E17FF4">
      <w:pPr>
        <w:numPr>
          <w:ilvl w:val="0"/>
          <w:numId w:val="15"/>
        </w:numPr>
        <w:pBdr>
          <w:top w:val="nil"/>
          <w:left w:val="nil"/>
          <w:bottom w:val="nil"/>
          <w:right w:val="nil"/>
          <w:between w:val="nil"/>
        </w:pBdr>
        <w:tabs>
          <w:tab w:val="left" w:pos="432"/>
          <w:tab w:val="left" w:pos="1469"/>
        </w:tabs>
        <w:spacing w:after="120" w:line="360" w:lineRule="auto"/>
        <w:rPr>
          <w:rFonts w:ascii="Arial" w:eastAsia="Arial" w:hAnsi="Arial" w:cs="Arial"/>
          <w:color w:val="010000"/>
          <w:sz w:val="20"/>
          <w:szCs w:val="20"/>
        </w:rPr>
      </w:pPr>
      <w:r w:rsidRPr="00193D2A">
        <w:rPr>
          <w:rFonts w:ascii="Arial" w:hAnsi="Arial" w:cs="Arial"/>
          <w:color w:val="010000"/>
          <w:sz w:val="20"/>
        </w:rPr>
        <w:t>Adjustment: Adjust the time to implement the project until the end of 2020</w:t>
      </w:r>
    </w:p>
    <w:p w14:paraId="0000004B" w14:textId="0E7A770F" w:rsidR="00BF76F6" w:rsidRPr="00193D2A" w:rsidRDefault="00193D2A" w:rsidP="00E17FF4">
      <w:pPr>
        <w:numPr>
          <w:ilvl w:val="0"/>
          <w:numId w:val="2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 xml:space="preserve">Adjust the time to implement the project according to Decision </w:t>
      </w:r>
      <w:r w:rsidR="00E17FF4" w:rsidRPr="00193D2A">
        <w:rPr>
          <w:rFonts w:ascii="Arial" w:hAnsi="Arial" w:cs="Arial"/>
          <w:color w:val="010000"/>
          <w:sz w:val="20"/>
        </w:rPr>
        <w:t xml:space="preserve">No. </w:t>
      </w:r>
      <w:r w:rsidRPr="00193D2A">
        <w:rPr>
          <w:rFonts w:ascii="Arial" w:hAnsi="Arial" w:cs="Arial"/>
          <w:color w:val="010000"/>
          <w:sz w:val="20"/>
        </w:rPr>
        <w:t>983/QD-UBND dated July 03, 2019 by the People's Committee of Phu Yen Province to ensure the time of land allocation and land lease complying with regulations.</w:t>
      </w:r>
    </w:p>
    <w:p w14:paraId="0000004C" w14:textId="3A869802" w:rsidR="00BF76F6" w:rsidRPr="00193D2A" w:rsidRDefault="00193D2A" w:rsidP="00E17FF4">
      <w:pPr>
        <w:numPr>
          <w:ilvl w:val="0"/>
          <w:numId w:val="20"/>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 xml:space="preserve">Adjust the time to implement the project according to Decision </w:t>
      </w:r>
      <w:r w:rsidR="00E17FF4" w:rsidRPr="00193D2A">
        <w:rPr>
          <w:rFonts w:ascii="Arial" w:hAnsi="Arial" w:cs="Arial"/>
          <w:color w:val="010000"/>
          <w:sz w:val="20"/>
        </w:rPr>
        <w:t xml:space="preserve">No. </w:t>
      </w:r>
      <w:r w:rsidRPr="00193D2A">
        <w:rPr>
          <w:rFonts w:ascii="Arial" w:hAnsi="Arial" w:cs="Arial"/>
          <w:color w:val="010000"/>
          <w:sz w:val="20"/>
        </w:rPr>
        <w:t>06/2020/QD-HDQT dated February 17, 2020 of the Board of Directors of Phu Yen Water Supply and Sewerage Joint Stock Company to ensure the time of examining acceptance activities of the State management authority and the settlement time when the project is finished.</w:t>
      </w:r>
    </w:p>
    <w:p w14:paraId="0000004D" w14:textId="77777777" w:rsidR="00BF76F6" w:rsidRPr="00193D2A" w:rsidRDefault="00193D2A" w:rsidP="00E17FF4">
      <w:pPr>
        <w:numPr>
          <w:ilvl w:val="1"/>
          <w:numId w:val="3"/>
        </w:numPr>
        <w:pBdr>
          <w:top w:val="nil"/>
          <w:left w:val="nil"/>
          <w:bottom w:val="nil"/>
          <w:right w:val="nil"/>
          <w:between w:val="nil"/>
        </w:pBdr>
        <w:tabs>
          <w:tab w:val="left" w:pos="432"/>
          <w:tab w:val="left" w:pos="1798"/>
        </w:tabs>
        <w:spacing w:after="120" w:line="360" w:lineRule="auto"/>
        <w:rPr>
          <w:rFonts w:ascii="Arial" w:eastAsia="Arial" w:hAnsi="Arial" w:cs="Arial"/>
          <w:color w:val="010000"/>
          <w:sz w:val="20"/>
          <w:szCs w:val="20"/>
        </w:rPr>
      </w:pPr>
      <w:r w:rsidRPr="00193D2A">
        <w:rPr>
          <w:rFonts w:ascii="Arial" w:hAnsi="Arial" w:cs="Arial"/>
          <w:color w:val="010000"/>
          <w:sz w:val="20"/>
        </w:rPr>
        <w:t>Project to upgrade and expand Song Cau water plant from 5,000 m</w:t>
      </w:r>
      <w:r w:rsidRPr="00193D2A">
        <w:rPr>
          <w:rFonts w:ascii="Arial" w:hAnsi="Arial" w:cs="Arial"/>
          <w:color w:val="010000"/>
          <w:sz w:val="20"/>
          <w:vertAlign w:val="superscript"/>
        </w:rPr>
        <w:t>3</w:t>
      </w:r>
      <w:r w:rsidRPr="00193D2A">
        <w:rPr>
          <w:rFonts w:ascii="Arial" w:hAnsi="Arial" w:cs="Arial"/>
          <w:color w:val="010000"/>
          <w:sz w:val="20"/>
        </w:rPr>
        <w:t>/day and night to 8,000 m</w:t>
      </w:r>
      <w:r w:rsidRPr="00193D2A">
        <w:rPr>
          <w:rFonts w:ascii="Arial" w:hAnsi="Arial" w:cs="Arial"/>
          <w:color w:val="010000"/>
          <w:sz w:val="20"/>
          <w:vertAlign w:val="superscript"/>
        </w:rPr>
        <w:t>3</w:t>
      </w:r>
      <w:r w:rsidRPr="00193D2A">
        <w:rPr>
          <w:rFonts w:ascii="Arial" w:hAnsi="Arial" w:cs="Arial"/>
          <w:color w:val="010000"/>
          <w:sz w:val="20"/>
        </w:rPr>
        <w:t>/day and night:</w:t>
      </w:r>
    </w:p>
    <w:p w14:paraId="0000004E" w14:textId="77777777" w:rsidR="00BF76F6" w:rsidRPr="00193D2A" w:rsidRDefault="00193D2A" w:rsidP="00E17FF4">
      <w:pPr>
        <w:numPr>
          <w:ilvl w:val="0"/>
          <w:numId w:val="15"/>
        </w:numPr>
        <w:pBdr>
          <w:top w:val="nil"/>
          <w:left w:val="nil"/>
          <w:bottom w:val="nil"/>
          <w:right w:val="nil"/>
          <w:between w:val="nil"/>
        </w:pBdr>
        <w:tabs>
          <w:tab w:val="left" w:pos="432"/>
          <w:tab w:val="left" w:pos="1469"/>
        </w:tabs>
        <w:spacing w:after="120" w:line="360" w:lineRule="auto"/>
        <w:rPr>
          <w:rFonts w:ascii="Arial" w:eastAsia="Arial" w:hAnsi="Arial" w:cs="Arial"/>
          <w:color w:val="010000"/>
          <w:sz w:val="20"/>
          <w:szCs w:val="20"/>
        </w:rPr>
      </w:pPr>
      <w:r w:rsidRPr="00193D2A">
        <w:rPr>
          <w:rFonts w:ascii="Arial" w:hAnsi="Arial" w:cs="Arial"/>
          <w:color w:val="010000"/>
          <w:sz w:val="20"/>
        </w:rPr>
        <w:t>Adjustment:</w:t>
      </w:r>
    </w:p>
    <w:p w14:paraId="0000004F" w14:textId="1CEB6CEB" w:rsidR="00BF76F6" w:rsidRPr="00193D2A" w:rsidRDefault="00193D2A" w:rsidP="00E17FF4">
      <w:pPr>
        <w:numPr>
          <w:ilvl w:val="0"/>
          <w:numId w:val="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 xml:space="preserve">Adjust the project implementation time according to Decision </w:t>
      </w:r>
      <w:r w:rsidR="00E17FF4" w:rsidRPr="00193D2A">
        <w:rPr>
          <w:rFonts w:ascii="Arial" w:hAnsi="Arial" w:cs="Arial"/>
          <w:color w:val="010000"/>
          <w:sz w:val="20"/>
        </w:rPr>
        <w:t xml:space="preserve">No. </w:t>
      </w:r>
      <w:r w:rsidRPr="00193D2A">
        <w:rPr>
          <w:rFonts w:ascii="Arial" w:hAnsi="Arial" w:cs="Arial"/>
          <w:color w:val="010000"/>
          <w:sz w:val="20"/>
        </w:rPr>
        <w:t>38/2020/QD-HDQT dated October 20, 2020 of the Board of Directors of Phu Yen Water Supply and Drainage Joint Stock Company to implement the construction of the Northern clean water pipeline, supplying water to people in Xuan Phuong Commune and the actual situation of Cau River raw water source.</w:t>
      </w:r>
    </w:p>
    <w:p w14:paraId="00000050" w14:textId="7F5371B8" w:rsidR="00BF76F6" w:rsidRPr="00193D2A" w:rsidRDefault="00193D2A" w:rsidP="00E17FF4">
      <w:pPr>
        <w:numPr>
          <w:ilvl w:val="0"/>
          <w:numId w:val="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 xml:space="preserve">Project investment phase and implementation time according to Decision </w:t>
      </w:r>
      <w:r w:rsidR="00E17FF4" w:rsidRPr="00193D2A">
        <w:rPr>
          <w:rFonts w:ascii="Arial" w:hAnsi="Arial" w:cs="Arial"/>
          <w:color w:val="010000"/>
          <w:sz w:val="20"/>
        </w:rPr>
        <w:t xml:space="preserve">No. </w:t>
      </w:r>
      <w:r w:rsidRPr="00193D2A">
        <w:rPr>
          <w:rFonts w:ascii="Arial" w:hAnsi="Arial" w:cs="Arial"/>
          <w:color w:val="010000"/>
          <w:sz w:val="20"/>
        </w:rPr>
        <w:t xml:space="preserve">09/2023/QD-HDQT dated August 31, 2023 of the Board of Directors of </w:t>
      </w:r>
      <w:r w:rsidR="00DA213C" w:rsidRPr="00193D2A">
        <w:rPr>
          <w:rFonts w:ascii="Arial" w:hAnsi="Arial" w:cs="Arial"/>
          <w:color w:val="010000"/>
          <w:sz w:val="20"/>
        </w:rPr>
        <w:t>Phu Yen Water Supply and Sewerage Joint Stock Company to</w:t>
      </w:r>
      <w:r w:rsidRPr="00193D2A">
        <w:rPr>
          <w:rFonts w:ascii="Arial" w:hAnsi="Arial" w:cs="Arial"/>
          <w:color w:val="010000"/>
          <w:sz w:val="20"/>
        </w:rPr>
        <w:t xml:space="preserve"> meet the current capacity of Song Cau Water Plant, promptly supply the clean water needs of people in the inner city of Song Cau Town and the actual situation of the raw water source of the Plant during the phase when the Provincial People's Committee has not yet approved the policy of dredging Cau River sand.</w:t>
      </w:r>
    </w:p>
    <w:p w14:paraId="00000051" w14:textId="77777777" w:rsidR="00BF76F6" w:rsidRPr="00193D2A" w:rsidRDefault="00193D2A" w:rsidP="00E17FF4">
      <w:pPr>
        <w:numPr>
          <w:ilvl w:val="1"/>
          <w:numId w:val="3"/>
        </w:numPr>
        <w:pBdr>
          <w:top w:val="nil"/>
          <w:left w:val="nil"/>
          <w:bottom w:val="nil"/>
          <w:right w:val="nil"/>
          <w:between w:val="nil"/>
        </w:pBdr>
        <w:tabs>
          <w:tab w:val="left" w:pos="432"/>
          <w:tab w:val="left" w:pos="1718"/>
        </w:tabs>
        <w:spacing w:after="120" w:line="360" w:lineRule="auto"/>
        <w:rPr>
          <w:rFonts w:ascii="Arial" w:eastAsia="Arial" w:hAnsi="Arial" w:cs="Arial"/>
          <w:color w:val="010000"/>
          <w:sz w:val="20"/>
          <w:szCs w:val="20"/>
        </w:rPr>
      </w:pPr>
      <w:r w:rsidRPr="00193D2A">
        <w:rPr>
          <w:rFonts w:ascii="Arial" w:hAnsi="Arial" w:cs="Arial"/>
          <w:color w:val="010000"/>
          <w:sz w:val="20"/>
        </w:rPr>
        <w:t>Investment project to upgrade the water plant in the Northeastern Song Cau area from 900m</w:t>
      </w:r>
      <w:r w:rsidRPr="00193D2A">
        <w:rPr>
          <w:rFonts w:ascii="Arial" w:hAnsi="Arial" w:cs="Arial"/>
          <w:color w:val="010000"/>
          <w:sz w:val="20"/>
          <w:vertAlign w:val="superscript"/>
        </w:rPr>
        <w:t>3</w:t>
      </w:r>
      <w:r w:rsidRPr="00193D2A">
        <w:rPr>
          <w:rFonts w:ascii="Arial" w:hAnsi="Arial" w:cs="Arial"/>
          <w:color w:val="010000"/>
          <w:sz w:val="20"/>
        </w:rPr>
        <w:t>/day and night to 5,000m</w:t>
      </w:r>
      <w:r w:rsidRPr="00193D2A">
        <w:rPr>
          <w:rFonts w:ascii="Arial" w:hAnsi="Arial" w:cs="Arial"/>
          <w:color w:val="010000"/>
          <w:sz w:val="20"/>
          <w:vertAlign w:val="superscript"/>
        </w:rPr>
        <w:t>3</w:t>
      </w:r>
      <w:r w:rsidRPr="00193D2A">
        <w:rPr>
          <w:rFonts w:ascii="Arial" w:hAnsi="Arial" w:cs="Arial"/>
          <w:color w:val="010000"/>
          <w:sz w:val="20"/>
        </w:rPr>
        <w:t>/day and night:</w:t>
      </w:r>
    </w:p>
    <w:p w14:paraId="00000052" w14:textId="61E65D13" w:rsidR="00BF76F6" w:rsidRPr="00193D2A" w:rsidRDefault="00193D2A" w:rsidP="00E17FF4">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93D2A">
        <w:rPr>
          <w:rFonts w:ascii="Arial" w:hAnsi="Arial" w:cs="Arial"/>
          <w:color w:val="010000"/>
          <w:sz w:val="20"/>
        </w:rPr>
        <w:t xml:space="preserve">Adjustment: Supplement the project investment size, supplement the construction of a new water plant and adjust the location of raw water exploitation (the project requested to lease land for implementation) and the Provincial People's Committee approved the investment policy in Decision </w:t>
      </w:r>
      <w:r w:rsidR="00E17FF4" w:rsidRPr="00193D2A">
        <w:rPr>
          <w:rFonts w:ascii="Arial" w:hAnsi="Arial" w:cs="Arial"/>
          <w:color w:val="010000"/>
          <w:sz w:val="20"/>
        </w:rPr>
        <w:t xml:space="preserve">No. </w:t>
      </w:r>
      <w:r w:rsidRPr="00193D2A">
        <w:rPr>
          <w:rFonts w:ascii="Arial" w:hAnsi="Arial" w:cs="Arial"/>
          <w:color w:val="010000"/>
          <w:sz w:val="20"/>
        </w:rPr>
        <w:t>1730/QD-UBND dated November 29, 2021 with the adjusted project name of "Investment in upgrading the water plant in the Northeastern Song Cau from 900m</w:t>
      </w:r>
      <w:r w:rsidRPr="00193D2A">
        <w:rPr>
          <w:rFonts w:ascii="Arial" w:hAnsi="Arial" w:cs="Arial"/>
          <w:color w:val="010000"/>
          <w:sz w:val="20"/>
          <w:vertAlign w:val="superscript"/>
        </w:rPr>
        <w:t>3</w:t>
      </w:r>
      <w:r w:rsidRPr="00193D2A">
        <w:rPr>
          <w:rFonts w:ascii="Arial" w:hAnsi="Arial" w:cs="Arial"/>
          <w:color w:val="010000"/>
          <w:sz w:val="20"/>
        </w:rPr>
        <w:t>/day and night to 10,000m</w:t>
      </w:r>
      <w:r w:rsidRPr="00193D2A">
        <w:rPr>
          <w:rFonts w:ascii="Arial" w:hAnsi="Arial" w:cs="Arial"/>
          <w:color w:val="010000"/>
          <w:sz w:val="20"/>
          <w:vertAlign w:val="superscript"/>
        </w:rPr>
        <w:t>3</w:t>
      </w:r>
      <w:r w:rsidRPr="00193D2A">
        <w:rPr>
          <w:rFonts w:ascii="Arial" w:hAnsi="Arial" w:cs="Arial"/>
          <w:color w:val="010000"/>
          <w:sz w:val="20"/>
        </w:rPr>
        <w:t>/day and night".</w:t>
      </w:r>
    </w:p>
    <w:p w14:paraId="00000053" w14:textId="07FB6D17" w:rsidR="00BF76F6" w:rsidRPr="00193D2A" w:rsidRDefault="00193D2A" w:rsidP="00E17FF4">
      <w:pPr>
        <w:numPr>
          <w:ilvl w:val="0"/>
          <w:numId w:val="15"/>
        </w:num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93D2A">
        <w:rPr>
          <w:rFonts w:ascii="Arial" w:hAnsi="Arial" w:cs="Arial"/>
          <w:color w:val="010000"/>
          <w:sz w:val="20"/>
        </w:rPr>
        <w:t>Reason</w:t>
      </w:r>
      <w:r w:rsidR="00CA2D65" w:rsidRPr="00193D2A">
        <w:rPr>
          <w:rFonts w:ascii="Arial" w:hAnsi="Arial" w:cs="Arial"/>
          <w:color w:val="010000"/>
          <w:sz w:val="20"/>
        </w:rPr>
        <w:t>s</w:t>
      </w:r>
      <w:r w:rsidRPr="00193D2A">
        <w:rPr>
          <w:rFonts w:ascii="Arial" w:hAnsi="Arial" w:cs="Arial"/>
          <w:color w:val="010000"/>
          <w:sz w:val="20"/>
        </w:rPr>
        <w:t>:</w:t>
      </w:r>
    </w:p>
    <w:p w14:paraId="00000054" w14:textId="1FCBF31E" w:rsidR="00BF76F6" w:rsidRPr="00193D2A" w:rsidRDefault="00193D2A" w:rsidP="00E17FF4">
      <w:pPr>
        <w:numPr>
          <w:ilvl w:val="0"/>
          <w:numId w:val="1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Regarding water source</w:t>
      </w:r>
      <w:r w:rsidR="0087585B" w:rsidRPr="00193D2A">
        <w:rPr>
          <w:rFonts w:ascii="Arial" w:hAnsi="Arial" w:cs="Arial"/>
          <w:color w:val="010000"/>
          <w:sz w:val="20"/>
        </w:rPr>
        <w:t>s</w:t>
      </w:r>
      <w:r w:rsidRPr="00193D2A">
        <w:rPr>
          <w:rFonts w:ascii="Arial" w:hAnsi="Arial" w:cs="Arial"/>
          <w:color w:val="010000"/>
          <w:sz w:val="20"/>
        </w:rPr>
        <w:t xml:space="preserve">: Due to </w:t>
      </w:r>
      <w:r w:rsidR="0087585B" w:rsidRPr="00193D2A">
        <w:rPr>
          <w:rFonts w:ascii="Arial" w:hAnsi="Arial" w:cs="Arial"/>
          <w:color w:val="010000"/>
          <w:sz w:val="20"/>
        </w:rPr>
        <w:t xml:space="preserve">the </w:t>
      </w:r>
      <w:r w:rsidRPr="00193D2A">
        <w:rPr>
          <w:rFonts w:ascii="Arial" w:hAnsi="Arial" w:cs="Arial"/>
          <w:color w:val="010000"/>
          <w:sz w:val="20"/>
        </w:rPr>
        <w:t xml:space="preserve">unexpected impact of climate change, the dry season in 2019 was really severe. Due to the water level in the lake </w:t>
      </w:r>
      <w:r w:rsidR="0087585B" w:rsidRPr="00193D2A">
        <w:rPr>
          <w:rFonts w:ascii="Arial" w:hAnsi="Arial" w:cs="Arial"/>
          <w:color w:val="010000"/>
          <w:sz w:val="20"/>
        </w:rPr>
        <w:t>being</w:t>
      </w:r>
      <w:r w:rsidRPr="00193D2A">
        <w:rPr>
          <w:rFonts w:ascii="Arial" w:hAnsi="Arial" w:cs="Arial"/>
          <w:color w:val="010000"/>
          <w:sz w:val="20"/>
        </w:rPr>
        <w:t xml:space="preserve"> lower than the level of the lowest outlet, the irrigation canal leading water from Xuan Binh Lake has no stream flow to exploit water. </w:t>
      </w:r>
      <w:r w:rsidRPr="00193D2A">
        <w:rPr>
          <w:rFonts w:ascii="Arial" w:hAnsi="Arial" w:cs="Arial"/>
          <w:color w:val="010000"/>
          <w:sz w:val="20"/>
        </w:rPr>
        <w:lastRenderedPageBreak/>
        <w:t xml:space="preserve">Therefore, the plan on exploiting raw water from the irrigation canal was impossible and the </w:t>
      </w:r>
      <w:r w:rsidR="00FE44F8" w:rsidRPr="00193D2A">
        <w:rPr>
          <w:rFonts w:ascii="Arial" w:hAnsi="Arial" w:cs="Arial"/>
          <w:color w:val="010000"/>
          <w:sz w:val="20"/>
        </w:rPr>
        <w:t>water intake location</w:t>
      </w:r>
      <w:r w:rsidRPr="00193D2A">
        <w:rPr>
          <w:rFonts w:ascii="Arial" w:hAnsi="Arial" w:cs="Arial"/>
          <w:color w:val="010000"/>
          <w:sz w:val="20"/>
        </w:rPr>
        <w:t xml:space="preserve"> of the project must be adjusted to take water directly from Xuan Binh Lake.</w:t>
      </w:r>
    </w:p>
    <w:p w14:paraId="00000055" w14:textId="7E69946C" w:rsidR="00BF76F6" w:rsidRPr="00193D2A" w:rsidRDefault="00193D2A" w:rsidP="00E17FF4">
      <w:pPr>
        <w:numPr>
          <w:ilvl w:val="0"/>
          <w:numId w:val="1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93D2A">
        <w:rPr>
          <w:rFonts w:ascii="Arial" w:hAnsi="Arial" w:cs="Arial"/>
          <w:color w:val="010000"/>
          <w:sz w:val="20"/>
        </w:rPr>
        <w:t>Regarding capacity size: The capacity of the plant according to the approved Policy is a maximum of 5,000 m</w:t>
      </w:r>
      <w:r w:rsidRPr="00193D2A">
        <w:rPr>
          <w:rFonts w:ascii="Arial" w:hAnsi="Arial" w:cs="Arial"/>
          <w:color w:val="010000"/>
          <w:sz w:val="20"/>
          <w:vertAlign w:val="superscript"/>
        </w:rPr>
        <w:t>3</w:t>
      </w:r>
      <w:r w:rsidRPr="00193D2A">
        <w:rPr>
          <w:rFonts w:ascii="Arial" w:hAnsi="Arial" w:cs="Arial"/>
          <w:color w:val="010000"/>
          <w:sz w:val="20"/>
        </w:rPr>
        <w:t xml:space="preserve">/day and night, this capacity does not ensure the water supply planning of Phu Yen Province until 2025, with a vision to 2050 approved by the Provincial People's Committee in Decision </w:t>
      </w:r>
      <w:r w:rsidR="00E17FF4" w:rsidRPr="00193D2A">
        <w:rPr>
          <w:rFonts w:ascii="Arial" w:hAnsi="Arial" w:cs="Arial"/>
          <w:color w:val="010000"/>
          <w:sz w:val="20"/>
        </w:rPr>
        <w:t xml:space="preserve">No. </w:t>
      </w:r>
      <w:r w:rsidRPr="00193D2A">
        <w:rPr>
          <w:rFonts w:ascii="Arial" w:hAnsi="Arial" w:cs="Arial"/>
          <w:color w:val="010000"/>
          <w:sz w:val="20"/>
        </w:rPr>
        <w:t>1175/QD-UBND dated June 8, 2019 (Capacity until 2025 is 9,000 m</w:t>
      </w:r>
      <w:r w:rsidRPr="00193D2A">
        <w:rPr>
          <w:rFonts w:ascii="Arial" w:hAnsi="Arial" w:cs="Arial"/>
          <w:color w:val="010000"/>
          <w:sz w:val="20"/>
          <w:vertAlign w:val="superscript"/>
        </w:rPr>
        <w:t>3</w:t>
      </w:r>
      <w:r w:rsidRPr="00193D2A">
        <w:rPr>
          <w:rFonts w:ascii="Arial" w:hAnsi="Arial" w:cs="Arial"/>
          <w:color w:val="010000"/>
          <w:sz w:val="20"/>
        </w:rPr>
        <w:t xml:space="preserve">/day and night). Therefore, it is necessary to adjust the size of </w:t>
      </w:r>
      <w:r w:rsidR="00456A0D" w:rsidRPr="00193D2A">
        <w:rPr>
          <w:rFonts w:ascii="Arial" w:hAnsi="Arial" w:cs="Arial"/>
          <w:color w:val="010000"/>
          <w:sz w:val="20"/>
        </w:rPr>
        <w:t xml:space="preserve">the </w:t>
      </w:r>
      <w:r w:rsidRPr="00193D2A">
        <w:rPr>
          <w:rFonts w:ascii="Arial" w:hAnsi="Arial" w:cs="Arial"/>
          <w:color w:val="010000"/>
          <w:sz w:val="20"/>
        </w:rPr>
        <w:t>capacity</w:t>
      </w:r>
      <w:r w:rsidR="00456A0D" w:rsidRPr="00193D2A">
        <w:rPr>
          <w:rFonts w:ascii="Arial" w:hAnsi="Arial" w:cs="Arial"/>
          <w:color w:val="010000"/>
          <w:sz w:val="20"/>
        </w:rPr>
        <w:t xml:space="preserve"> and</w:t>
      </w:r>
      <w:r w:rsidRPr="00193D2A">
        <w:rPr>
          <w:rFonts w:ascii="Arial" w:hAnsi="Arial" w:cs="Arial"/>
          <w:color w:val="010000"/>
          <w:sz w:val="20"/>
        </w:rPr>
        <w:t xml:space="preserve">, at the same time, build a new water plant to </w:t>
      </w:r>
      <w:r w:rsidR="009B5CCD" w:rsidRPr="00193D2A">
        <w:rPr>
          <w:rFonts w:ascii="Arial" w:hAnsi="Arial" w:cs="Arial"/>
          <w:color w:val="010000"/>
          <w:sz w:val="20"/>
        </w:rPr>
        <w:t>meet</w:t>
      </w:r>
      <w:r w:rsidRPr="00193D2A">
        <w:rPr>
          <w:rFonts w:ascii="Arial" w:hAnsi="Arial" w:cs="Arial"/>
          <w:color w:val="010000"/>
          <w:sz w:val="20"/>
        </w:rPr>
        <w:t xml:space="preserve"> technical requirements due to the increase in capacity.</w:t>
      </w:r>
    </w:p>
    <w:p w14:paraId="00000056" w14:textId="77777777" w:rsidR="00BF76F6" w:rsidRPr="00193D2A" w:rsidRDefault="00193D2A" w:rsidP="00E17FF4">
      <w:pPr>
        <w:pBdr>
          <w:top w:val="nil"/>
          <w:left w:val="nil"/>
          <w:bottom w:val="nil"/>
          <w:right w:val="nil"/>
          <w:between w:val="nil"/>
        </w:pBdr>
        <w:tabs>
          <w:tab w:val="left" w:pos="432"/>
          <w:tab w:val="left" w:pos="2486"/>
        </w:tabs>
        <w:spacing w:after="120" w:line="360" w:lineRule="auto"/>
        <w:rPr>
          <w:rFonts w:ascii="Arial" w:eastAsia="Arial" w:hAnsi="Arial" w:cs="Arial"/>
          <w:color w:val="010000"/>
          <w:sz w:val="20"/>
          <w:szCs w:val="20"/>
        </w:rPr>
      </w:pPr>
      <w:r w:rsidRPr="00193D2A">
        <w:rPr>
          <w:rFonts w:ascii="Arial" w:hAnsi="Arial" w:cs="Arial"/>
          <w:color w:val="010000"/>
          <w:sz w:val="20"/>
        </w:rPr>
        <w:t xml:space="preserve">The adjusted contents of the projects still ensure the proper use of mobilized capital./. </w:t>
      </w:r>
    </w:p>
    <w:sectPr w:rsidR="00BF76F6" w:rsidRPr="00193D2A" w:rsidSect="00E17FF4">
      <w:pgSz w:w="11907" w:h="16839"/>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EDFB42F0-B586-4E1D-A661-73BA751B461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D8D9FE2-CAAB-4831-9DC5-CD1A0F75F097}"/>
    <w:embedItalic r:id="rId3" w:fontKey="{374194BF-1B0F-4A91-AD02-7D69B7F4DC59}"/>
  </w:font>
  <w:font w:name="Calibri Light">
    <w:panose1 w:val="020F0302020204030204"/>
    <w:charset w:val="00"/>
    <w:family w:val="swiss"/>
    <w:pitch w:val="variable"/>
    <w:sig w:usb0="E4002EFF" w:usb1="C200247B" w:usb2="00000009" w:usb3="00000000" w:csb0="000001FF" w:csb1="00000000"/>
    <w:embedRegular r:id="rId4" w:fontKey="{4695EF39-5880-4F35-B957-ACCC9D27A266}"/>
  </w:font>
  <w:font w:name="Calibri">
    <w:panose1 w:val="020F0502020204030204"/>
    <w:charset w:val="00"/>
    <w:family w:val="swiss"/>
    <w:pitch w:val="variable"/>
    <w:sig w:usb0="E4002EFF" w:usb1="C200247B" w:usb2="00000009" w:usb3="00000000" w:csb0="000001FF" w:csb1="00000000"/>
    <w:embedRegular r:id="rId5" w:fontKey="{A5FFCBAE-FE8B-4857-B2F6-777D05AE565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0317F"/>
    <w:multiLevelType w:val="multilevel"/>
    <w:tmpl w:val="109EE15C"/>
    <w:lvl w:ilvl="0">
      <w:start w:val="1"/>
      <w:numFmt w:val="bullet"/>
      <w:lvlText w:val="+"/>
      <w:lvlJc w:val="left"/>
      <w:pPr>
        <w:ind w:left="720" w:hanging="360"/>
      </w:pPr>
      <w:rPr>
        <w:b w:val="0"/>
        <w:i w:val="0"/>
        <w:sz w:val="20"/>
        <w:u w:val="none"/>
      </w:rPr>
    </w:lvl>
    <w:lvl w:ilvl="1">
      <w:start w:val="1"/>
      <w:numFmt w:val="bullet"/>
      <w:lvlText w:val="+"/>
      <w:lvlJc w:val="left"/>
      <w:pPr>
        <w:ind w:left="1440" w:hanging="360"/>
      </w:pPr>
      <w:rPr>
        <w:b w:val="0"/>
        <w:i w:val="0"/>
        <w:sz w:val="20"/>
        <w:u w:val="none"/>
      </w:rPr>
    </w:lvl>
    <w:lvl w:ilvl="2">
      <w:start w:val="1"/>
      <w:numFmt w:val="bullet"/>
      <w:lvlText w:val="+"/>
      <w:lvlJc w:val="left"/>
      <w:pPr>
        <w:ind w:left="2160" w:hanging="360"/>
      </w:pPr>
      <w:rPr>
        <w:b w:val="0"/>
        <w:i w:val="0"/>
        <w:sz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6BA056B"/>
    <w:multiLevelType w:val="multilevel"/>
    <w:tmpl w:val="264482E4"/>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18E12C85"/>
    <w:multiLevelType w:val="multilevel"/>
    <w:tmpl w:val="44A8745C"/>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191C7357"/>
    <w:multiLevelType w:val="multilevel"/>
    <w:tmpl w:val="E6D2CAF2"/>
    <w:lvl w:ilvl="0">
      <w:start w:val="1"/>
      <w:numFmt w:val="bullet"/>
      <w:lvlText w:val="+"/>
      <w:lvlJc w:val="left"/>
      <w:pPr>
        <w:ind w:left="720" w:hanging="360"/>
      </w:pPr>
      <w:rPr>
        <w:b w:val="0"/>
        <w:i w:val="0"/>
        <w:sz w:val="20"/>
        <w:u w:val="none"/>
      </w:rPr>
    </w:lvl>
    <w:lvl w:ilvl="1">
      <w:start w:val="1"/>
      <w:numFmt w:val="bullet"/>
      <w:lvlText w:val="+"/>
      <w:lvlJc w:val="left"/>
      <w:pPr>
        <w:ind w:left="1440" w:hanging="360"/>
      </w:pPr>
      <w:rPr>
        <w:b w:val="0"/>
        <w:i w:val="0"/>
        <w:sz w:val="20"/>
        <w:u w:val="none"/>
      </w:rPr>
    </w:lvl>
    <w:lvl w:ilvl="2">
      <w:start w:val="1"/>
      <w:numFmt w:val="bullet"/>
      <w:lvlText w:val="+"/>
      <w:lvlJc w:val="left"/>
      <w:pPr>
        <w:ind w:left="2160" w:hanging="360"/>
      </w:pPr>
      <w:rPr>
        <w:b w:val="0"/>
        <w:i w:val="0"/>
        <w:sz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3727A01"/>
    <w:multiLevelType w:val="multilevel"/>
    <w:tmpl w:val="8C340D98"/>
    <w:lvl w:ilvl="0">
      <w:start w:val="1"/>
      <w:numFmt w:val="lowerLetter"/>
      <w:lvlText w:val="%1."/>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23B633F3"/>
    <w:multiLevelType w:val="multilevel"/>
    <w:tmpl w:val="07800D66"/>
    <w:lvl w:ilvl="0">
      <w:start w:val="1"/>
      <w:numFmt w:val="bullet"/>
      <w:lvlText w:val="+"/>
      <w:lvlJc w:val="left"/>
      <w:pPr>
        <w:ind w:left="720" w:hanging="360"/>
      </w:pPr>
      <w:rPr>
        <w:b w:val="0"/>
        <w:i w:val="0"/>
        <w:sz w:val="20"/>
        <w:u w:val="none"/>
      </w:rPr>
    </w:lvl>
    <w:lvl w:ilvl="1">
      <w:start w:val="1"/>
      <w:numFmt w:val="bullet"/>
      <w:lvlText w:val="+"/>
      <w:lvlJc w:val="left"/>
      <w:pPr>
        <w:ind w:left="1440" w:hanging="360"/>
      </w:pPr>
      <w:rPr>
        <w:b w:val="0"/>
        <w:i w:val="0"/>
        <w:sz w:val="20"/>
        <w:u w:val="none"/>
      </w:rPr>
    </w:lvl>
    <w:lvl w:ilvl="2">
      <w:start w:val="1"/>
      <w:numFmt w:val="bullet"/>
      <w:lvlText w:val="+"/>
      <w:lvlJc w:val="left"/>
      <w:pPr>
        <w:ind w:left="2160" w:hanging="360"/>
      </w:pPr>
      <w:rPr>
        <w:b w:val="0"/>
        <w:i w:val="0"/>
        <w:sz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8E91EC7"/>
    <w:multiLevelType w:val="multilevel"/>
    <w:tmpl w:val="0A687756"/>
    <w:lvl w:ilvl="0">
      <w:start w:val="1"/>
      <w:numFmt w:val="bullet"/>
      <w:lvlText w:val="✔"/>
      <w:lvlJc w:val="left"/>
      <w:pPr>
        <w:ind w:left="720" w:hanging="360"/>
      </w:pPr>
      <w:rPr>
        <w:rFonts w:ascii="Noto Sans Symbols" w:eastAsia="Noto Sans Symbols" w:hAnsi="Noto Sans Symbols" w:cs="Noto Sans Symbols"/>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D1B1255"/>
    <w:multiLevelType w:val="multilevel"/>
    <w:tmpl w:val="F68C0152"/>
    <w:lvl w:ilvl="0">
      <w:start w:val="1"/>
      <w:numFmt w:val="decimal"/>
      <w:lvlText w:val="1.%1."/>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30EE4431"/>
    <w:multiLevelType w:val="multilevel"/>
    <w:tmpl w:val="768AE716"/>
    <w:lvl w:ilvl="0">
      <w:start w:val="1"/>
      <w:numFmt w:val="bullet"/>
      <w:lvlText w:val="+"/>
      <w:lvlJc w:val="left"/>
      <w:pPr>
        <w:ind w:left="720" w:hanging="360"/>
      </w:pPr>
      <w:rPr>
        <w:b w:val="0"/>
        <w:i w:val="0"/>
        <w:sz w:val="20"/>
        <w:u w:val="none"/>
      </w:rPr>
    </w:lvl>
    <w:lvl w:ilvl="1">
      <w:start w:val="1"/>
      <w:numFmt w:val="bullet"/>
      <w:lvlText w:val="+"/>
      <w:lvlJc w:val="left"/>
      <w:pPr>
        <w:ind w:left="1440" w:hanging="360"/>
      </w:pPr>
      <w:rPr>
        <w:b w:val="0"/>
        <w:i w:val="0"/>
        <w:sz w:val="20"/>
        <w:u w:val="none"/>
      </w:rPr>
    </w:lvl>
    <w:lvl w:ilvl="2">
      <w:start w:val="1"/>
      <w:numFmt w:val="bullet"/>
      <w:lvlText w:val="+"/>
      <w:lvlJc w:val="left"/>
      <w:pPr>
        <w:ind w:left="2160" w:hanging="360"/>
      </w:pPr>
      <w:rPr>
        <w:b w:val="0"/>
        <w:i w:val="0"/>
        <w:sz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4A017F7"/>
    <w:multiLevelType w:val="multilevel"/>
    <w:tmpl w:val="7794D250"/>
    <w:lvl w:ilvl="0">
      <w:start w:val="1"/>
      <w:numFmt w:val="bullet"/>
      <w:lvlText w:val="+"/>
      <w:lvlJc w:val="left"/>
      <w:pPr>
        <w:ind w:left="720" w:hanging="360"/>
      </w:pPr>
      <w:rPr>
        <w:b w:val="0"/>
        <w:i w:val="0"/>
        <w:sz w:val="20"/>
        <w:u w:val="none"/>
      </w:rPr>
    </w:lvl>
    <w:lvl w:ilvl="1">
      <w:start w:val="1"/>
      <w:numFmt w:val="bullet"/>
      <w:lvlText w:val="+"/>
      <w:lvlJc w:val="left"/>
      <w:pPr>
        <w:ind w:left="1440" w:hanging="360"/>
      </w:pPr>
      <w:rPr>
        <w:b w:val="0"/>
        <w:i w:val="0"/>
        <w:sz w:val="20"/>
        <w:u w:val="none"/>
      </w:rPr>
    </w:lvl>
    <w:lvl w:ilvl="2">
      <w:start w:val="1"/>
      <w:numFmt w:val="bullet"/>
      <w:lvlText w:val="+"/>
      <w:lvlJc w:val="left"/>
      <w:pPr>
        <w:ind w:left="2160" w:hanging="360"/>
      </w:pPr>
      <w:rPr>
        <w:b w:val="0"/>
        <w:i w:val="0"/>
        <w:sz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9D303E4"/>
    <w:multiLevelType w:val="multilevel"/>
    <w:tmpl w:val="019AD302"/>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3AF4672B"/>
    <w:multiLevelType w:val="multilevel"/>
    <w:tmpl w:val="AE4C0770"/>
    <w:lvl w:ilvl="0">
      <w:start w:val="1"/>
      <w:numFmt w:val="bullet"/>
      <w:lvlText w:val="+"/>
      <w:lvlJc w:val="left"/>
      <w:pPr>
        <w:ind w:left="720" w:hanging="360"/>
      </w:pPr>
      <w:rPr>
        <w:b w:val="0"/>
        <w:i w:val="0"/>
        <w:sz w:val="20"/>
        <w:u w:val="none"/>
      </w:rPr>
    </w:lvl>
    <w:lvl w:ilvl="1">
      <w:start w:val="1"/>
      <w:numFmt w:val="bullet"/>
      <w:lvlText w:val="+"/>
      <w:lvlJc w:val="left"/>
      <w:pPr>
        <w:ind w:left="1440" w:hanging="360"/>
      </w:pPr>
      <w:rPr>
        <w:b w:val="0"/>
        <w:i w:val="0"/>
        <w:sz w:val="20"/>
        <w:u w:val="none"/>
      </w:rPr>
    </w:lvl>
    <w:lvl w:ilvl="2">
      <w:start w:val="1"/>
      <w:numFmt w:val="bullet"/>
      <w:lvlText w:val="+"/>
      <w:lvlJc w:val="left"/>
      <w:pPr>
        <w:ind w:left="2160" w:hanging="360"/>
      </w:pPr>
      <w:rPr>
        <w:b w:val="0"/>
        <w:i w:val="0"/>
        <w:sz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3C050C4"/>
    <w:multiLevelType w:val="multilevel"/>
    <w:tmpl w:val="D4FE8F60"/>
    <w:lvl w:ilvl="0">
      <w:start w:val="1"/>
      <w:numFmt w:val="bullet"/>
      <w:lvlText w:val="+"/>
      <w:lvlJc w:val="left"/>
      <w:pPr>
        <w:ind w:left="720" w:hanging="360"/>
      </w:pPr>
      <w:rPr>
        <w:b w:val="0"/>
        <w:i w:val="0"/>
        <w:sz w:val="20"/>
        <w:u w:val="none"/>
      </w:rPr>
    </w:lvl>
    <w:lvl w:ilvl="1">
      <w:start w:val="1"/>
      <w:numFmt w:val="bullet"/>
      <w:lvlText w:val="+"/>
      <w:lvlJc w:val="left"/>
      <w:pPr>
        <w:ind w:left="1440" w:hanging="360"/>
      </w:pPr>
      <w:rPr>
        <w:b w:val="0"/>
        <w:i w:val="0"/>
        <w:sz w:val="20"/>
        <w:u w:val="none"/>
      </w:rPr>
    </w:lvl>
    <w:lvl w:ilvl="2">
      <w:start w:val="1"/>
      <w:numFmt w:val="bullet"/>
      <w:lvlText w:val="+"/>
      <w:lvlJc w:val="left"/>
      <w:pPr>
        <w:ind w:left="2160" w:hanging="360"/>
      </w:pPr>
      <w:rPr>
        <w:b w:val="0"/>
        <w:i w:val="0"/>
        <w:sz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5BA2E45"/>
    <w:multiLevelType w:val="multilevel"/>
    <w:tmpl w:val="815AEA46"/>
    <w:lvl w:ilvl="0">
      <w:start w:val="1"/>
      <w:numFmt w:val="decimal"/>
      <w:lvlText w:val="2.3.%1."/>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8F64630"/>
    <w:multiLevelType w:val="multilevel"/>
    <w:tmpl w:val="D7543474"/>
    <w:lvl w:ilvl="0">
      <w:start w:val="1"/>
      <w:numFmt w:val="upperRoman"/>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5145084F"/>
    <w:multiLevelType w:val="multilevel"/>
    <w:tmpl w:val="7A4E7B9C"/>
    <w:lvl w:ilvl="0">
      <w:start w:val="1"/>
      <w:numFmt w:val="bullet"/>
      <w:lvlText w:val="+"/>
      <w:lvlJc w:val="left"/>
      <w:pPr>
        <w:ind w:left="720" w:hanging="360"/>
      </w:pPr>
      <w:rPr>
        <w:b w:val="0"/>
        <w:i w:val="0"/>
        <w:sz w:val="20"/>
        <w:u w:val="none"/>
      </w:rPr>
    </w:lvl>
    <w:lvl w:ilvl="1">
      <w:start w:val="1"/>
      <w:numFmt w:val="bullet"/>
      <w:lvlText w:val="+"/>
      <w:lvlJc w:val="left"/>
      <w:pPr>
        <w:ind w:left="1440" w:hanging="360"/>
      </w:pPr>
      <w:rPr>
        <w:b w:val="0"/>
        <w:i w:val="0"/>
        <w:sz w:val="20"/>
        <w:u w:val="none"/>
      </w:rPr>
    </w:lvl>
    <w:lvl w:ilvl="2">
      <w:start w:val="1"/>
      <w:numFmt w:val="bullet"/>
      <w:lvlText w:val="+"/>
      <w:lvlJc w:val="left"/>
      <w:pPr>
        <w:ind w:left="2160" w:hanging="360"/>
      </w:pPr>
      <w:rPr>
        <w:b w:val="0"/>
        <w:i w:val="0"/>
        <w:sz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2502CA9"/>
    <w:multiLevelType w:val="multilevel"/>
    <w:tmpl w:val="F2F68EE4"/>
    <w:lvl w:ilvl="0">
      <w:start w:val="2"/>
      <w:numFmt w:val="decimal"/>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start w:val="1"/>
      <w:numFmt w:val="decimal"/>
      <w:lvlText w:val="%1.%2."/>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73C80510"/>
    <w:multiLevelType w:val="multilevel"/>
    <w:tmpl w:val="E7925B1A"/>
    <w:lvl w:ilvl="0">
      <w:start w:val="1"/>
      <w:numFmt w:val="bullet"/>
      <w:lvlText w:val="+"/>
      <w:lvlJc w:val="left"/>
      <w:pPr>
        <w:ind w:left="720" w:hanging="360"/>
      </w:pPr>
      <w:rPr>
        <w:b w:val="0"/>
        <w:i w:val="0"/>
        <w:sz w:val="20"/>
        <w:u w:val="none"/>
      </w:rPr>
    </w:lvl>
    <w:lvl w:ilvl="1">
      <w:start w:val="1"/>
      <w:numFmt w:val="bullet"/>
      <w:lvlText w:val="+"/>
      <w:lvlJc w:val="left"/>
      <w:pPr>
        <w:ind w:left="1440" w:hanging="360"/>
      </w:pPr>
      <w:rPr>
        <w:b w:val="0"/>
        <w:i w:val="0"/>
        <w:sz w:val="20"/>
        <w:u w:val="none"/>
      </w:rPr>
    </w:lvl>
    <w:lvl w:ilvl="2">
      <w:start w:val="1"/>
      <w:numFmt w:val="bullet"/>
      <w:lvlText w:val="+"/>
      <w:lvlJc w:val="left"/>
      <w:pPr>
        <w:ind w:left="2160" w:hanging="360"/>
      </w:pPr>
      <w:rPr>
        <w:b w:val="0"/>
        <w:i w:val="0"/>
        <w:sz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6C421DA"/>
    <w:multiLevelType w:val="multilevel"/>
    <w:tmpl w:val="E0747D7C"/>
    <w:lvl w:ilvl="0">
      <w:start w:val="1"/>
      <w:numFmt w:val="decimal"/>
      <w:lvlText w:val="%1."/>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77CE74E5"/>
    <w:multiLevelType w:val="multilevel"/>
    <w:tmpl w:val="6DCE0BEA"/>
    <w:lvl w:ilvl="0">
      <w:start w:val="1"/>
      <w:numFmt w:val="bullet"/>
      <w:lvlText w:val="+"/>
      <w:lvlJc w:val="left"/>
      <w:pPr>
        <w:ind w:left="720" w:hanging="360"/>
      </w:pPr>
      <w:rPr>
        <w:b w:val="0"/>
        <w:i w:val="0"/>
        <w:sz w:val="20"/>
        <w:u w:val="none"/>
      </w:rPr>
    </w:lvl>
    <w:lvl w:ilvl="1">
      <w:start w:val="1"/>
      <w:numFmt w:val="bullet"/>
      <w:lvlText w:val="+"/>
      <w:lvlJc w:val="left"/>
      <w:pPr>
        <w:ind w:left="1440" w:hanging="360"/>
      </w:pPr>
      <w:rPr>
        <w:b w:val="0"/>
        <w:i w:val="0"/>
        <w:sz w:val="20"/>
        <w:u w:val="none"/>
      </w:rPr>
    </w:lvl>
    <w:lvl w:ilvl="2">
      <w:start w:val="1"/>
      <w:numFmt w:val="bullet"/>
      <w:lvlText w:val="+"/>
      <w:lvlJc w:val="left"/>
      <w:pPr>
        <w:ind w:left="2160" w:hanging="360"/>
      </w:pPr>
      <w:rPr>
        <w:b w:val="0"/>
        <w:i w:val="0"/>
        <w:sz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5"/>
  </w:num>
  <w:num w:numId="3">
    <w:abstractNumId w:val="16"/>
  </w:num>
  <w:num w:numId="4">
    <w:abstractNumId w:val="2"/>
  </w:num>
  <w:num w:numId="5">
    <w:abstractNumId w:val="1"/>
  </w:num>
  <w:num w:numId="6">
    <w:abstractNumId w:val="3"/>
  </w:num>
  <w:num w:numId="7">
    <w:abstractNumId w:val="13"/>
  </w:num>
  <w:num w:numId="8">
    <w:abstractNumId w:val="6"/>
  </w:num>
  <w:num w:numId="9">
    <w:abstractNumId w:val="4"/>
  </w:num>
  <w:num w:numId="10">
    <w:abstractNumId w:val="5"/>
  </w:num>
  <w:num w:numId="11">
    <w:abstractNumId w:val="9"/>
  </w:num>
  <w:num w:numId="12">
    <w:abstractNumId w:val="19"/>
  </w:num>
  <w:num w:numId="13">
    <w:abstractNumId w:val="14"/>
  </w:num>
  <w:num w:numId="14">
    <w:abstractNumId w:val="18"/>
  </w:num>
  <w:num w:numId="15">
    <w:abstractNumId w:val="10"/>
  </w:num>
  <w:num w:numId="16">
    <w:abstractNumId w:val="12"/>
  </w:num>
  <w:num w:numId="17">
    <w:abstractNumId w:val="17"/>
  </w:num>
  <w:num w:numId="18">
    <w:abstractNumId w:val="11"/>
  </w:num>
  <w:num w:numId="19">
    <w:abstractNumId w:val="8"/>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6F6"/>
    <w:rsid w:val="00033552"/>
    <w:rsid w:val="00193D2A"/>
    <w:rsid w:val="00212622"/>
    <w:rsid w:val="00344F2B"/>
    <w:rsid w:val="00456A0D"/>
    <w:rsid w:val="00472A46"/>
    <w:rsid w:val="0050116A"/>
    <w:rsid w:val="005D6A71"/>
    <w:rsid w:val="00650B82"/>
    <w:rsid w:val="006D1982"/>
    <w:rsid w:val="00747196"/>
    <w:rsid w:val="008027AD"/>
    <w:rsid w:val="00865885"/>
    <w:rsid w:val="0087585B"/>
    <w:rsid w:val="009B5CCD"/>
    <w:rsid w:val="00A1641D"/>
    <w:rsid w:val="00A74F62"/>
    <w:rsid w:val="00AC2039"/>
    <w:rsid w:val="00B02602"/>
    <w:rsid w:val="00B4293C"/>
    <w:rsid w:val="00B572ED"/>
    <w:rsid w:val="00B74D96"/>
    <w:rsid w:val="00B95108"/>
    <w:rsid w:val="00BB6C53"/>
    <w:rsid w:val="00BF76F6"/>
    <w:rsid w:val="00C850DA"/>
    <w:rsid w:val="00CA2D65"/>
    <w:rsid w:val="00CC272E"/>
    <w:rsid w:val="00D23623"/>
    <w:rsid w:val="00D836C0"/>
    <w:rsid w:val="00D94A92"/>
    <w:rsid w:val="00DA213C"/>
    <w:rsid w:val="00DF640C"/>
    <w:rsid w:val="00E144DC"/>
    <w:rsid w:val="00E17FF4"/>
    <w:rsid w:val="00E41684"/>
    <w:rsid w:val="00EE5D50"/>
    <w:rsid w:val="00F65512"/>
    <w:rsid w:val="00FE4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72571"/>
  <w15:docId w15:val="{1F93AAD2-7F5E-4AEF-999C-914B06E93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Heading10">
    <w:name w:val="Heading #1_"/>
    <w:basedOn w:val="DefaultParagraphFont"/>
    <w:link w:val="Heading11"/>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Bodytext3">
    <w:name w:val="Body text (3)_"/>
    <w:basedOn w:val="DefaultParagraphFont"/>
    <w:link w:val="Bodytext3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Bodytext4">
    <w:name w:val="Body text (4)_"/>
    <w:basedOn w:val="DefaultParagraphFont"/>
    <w:link w:val="Bodytext40"/>
    <w:rPr>
      <w:rFonts w:ascii="Arial" w:eastAsia="Arial" w:hAnsi="Arial" w:cs="Arial"/>
      <w:b w:val="0"/>
      <w:bCs w:val="0"/>
      <w:i w:val="0"/>
      <w:iCs w:val="0"/>
      <w:smallCaps w:val="0"/>
      <w:strike w:val="0"/>
      <w:u w:val="none"/>
      <w:shd w:val="clear" w:color="auto" w:fill="auto"/>
    </w:rPr>
  </w:style>
  <w:style w:type="character" w:customStyle="1" w:styleId="Bodytext2">
    <w:name w:val="Body text (2)_"/>
    <w:basedOn w:val="DefaultParagraphFont"/>
    <w:link w:val="Bodytext20"/>
    <w:rPr>
      <w:rFonts w:ascii="Arial" w:eastAsia="Arial" w:hAnsi="Arial" w:cs="Arial"/>
      <w:b w:val="0"/>
      <w:bCs w:val="0"/>
      <w:i w:val="0"/>
      <w:iCs w:val="0"/>
      <w:smallCaps w:val="0"/>
      <w:strike w:val="0"/>
      <w:sz w:val="9"/>
      <w:szCs w:val="9"/>
      <w:u w:val="none"/>
      <w:shd w:val="clear" w:color="auto" w:fill="auto"/>
    </w:rPr>
  </w:style>
  <w:style w:type="character" w:customStyle="1" w:styleId="Bodytext5">
    <w:name w:val="Body text (5)_"/>
    <w:basedOn w:val="DefaultParagraphFont"/>
    <w:link w:val="Bodytext50"/>
    <w:rPr>
      <w:rFonts w:ascii="Times New Roman" w:eastAsia="Times New Roman" w:hAnsi="Times New Roman" w:cs="Times New Roman"/>
      <w:b w:val="0"/>
      <w:bCs w:val="0"/>
      <w:i w:val="0"/>
      <w:iCs w:val="0"/>
      <w:smallCaps w:val="0"/>
      <w:strike w:val="0"/>
      <w:color w:val="EE2738"/>
      <w:sz w:val="19"/>
      <w:szCs w:val="19"/>
      <w:u w:val="none"/>
      <w:shd w:val="clear" w:color="auto" w:fill="auto"/>
    </w:rPr>
  </w:style>
  <w:style w:type="paragraph" w:styleId="BodyText">
    <w:name w:val="Body Text"/>
    <w:basedOn w:val="Normal"/>
    <w:link w:val="BodyTextChar"/>
    <w:qFormat/>
    <w:pPr>
      <w:ind w:firstLine="400"/>
    </w:pPr>
    <w:rPr>
      <w:rFonts w:ascii="Times New Roman" w:eastAsia="Times New Roman" w:hAnsi="Times New Roman" w:cs="Times New Roman"/>
      <w:sz w:val="28"/>
      <w:szCs w:val="28"/>
    </w:rPr>
  </w:style>
  <w:style w:type="paragraph" w:customStyle="1" w:styleId="Heading11">
    <w:name w:val="Heading #1"/>
    <w:basedOn w:val="Normal"/>
    <w:link w:val="Heading10"/>
    <w:pPr>
      <w:ind w:left="480" w:firstLine="700"/>
      <w:outlineLvl w:val="0"/>
    </w:pPr>
    <w:rPr>
      <w:rFonts w:ascii="Times New Roman" w:eastAsia="Times New Roman" w:hAnsi="Times New Roman" w:cs="Times New Roman"/>
      <w:b/>
      <w:bCs/>
      <w:sz w:val="28"/>
      <w:szCs w:val="28"/>
    </w:rPr>
  </w:style>
  <w:style w:type="paragraph" w:customStyle="1" w:styleId="Bodytext30">
    <w:name w:val="Body text (3)"/>
    <w:basedOn w:val="Normal"/>
    <w:link w:val="Bodytext3"/>
    <w:rPr>
      <w:rFonts w:ascii="Times New Roman" w:eastAsia="Times New Roman" w:hAnsi="Times New Roman" w:cs="Times New Roman"/>
      <w:sz w:val="22"/>
      <w:szCs w:val="22"/>
    </w:rPr>
  </w:style>
  <w:style w:type="paragraph" w:customStyle="1" w:styleId="Bodytext40">
    <w:name w:val="Body text (4)"/>
    <w:basedOn w:val="Normal"/>
    <w:link w:val="Bodytext4"/>
    <w:pPr>
      <w:jc w:val="center"/>
    </w:pPr>
    <w:rPr>
      <w:rFonts w:ascii="Arial" w:eastAsia="Arial" w:hAnsi="Arial" w:cs="Arial"/>
    </w:rPr>
  </w:style>
  <w:style w:type="paragraph" w:customStyle="1" w:styleId="Bodytext20">
    <w:name w:val="Body text (2)"/>
    <w:basedOn w:val="Normal"/>
    <w:link w:val="Bodytext2"/>
    <w:pPr>
      <w:spacing w:line="233" w:lineRule="auto"/>
    </w:pPr>
    <w:rPr>
      <w:rFonts w:ascii="Arial" w:eastAsia="Arial" w:hAnsi="Arial" w:cs="Arial"/>
      <w:sz w:val="9"/>
      <w:szCs w:val="9"/>
    </w:rPr>
  </w:style>
  <w:style w:type="paragraph" w:customStyle="1" w:styleId="Bodytext50">
    <w:name w:val="Body text (5)"/>
    <w:basedOn w:val="Normal"/>
    <w:link w:val="Bodytext5"/>
    <w:rPr>
      <w:rFonts w:ascii="Times New Roman" w:eastAsia="Times New Roman" w:hAnsi="Times New Roman" w:cs="Times New Roman"/>
      <w:color w:val="EE2738"/>
      <w:sz w:val="19"/>
      <w:szCs w:val="19"/>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Ixvcl3+XicTtQ+i2kpSkLmYPw==">CgMxLjA4AHIhMW1UcmdVOHotdHNMemNTSWdoa0NncEZkUl9WWHV3bXha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2485</Words>
  <Characters>14170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Thi Thu Giang</dc:creator>
  <cp:lastModifiedBy>Nguyen Thi Thu Giang</cp:lastModifiedBy>
  <cp:revision>2</cp:revision>
  <dcterms:created xsi:type="dcterms:W3CDTF">2024-09-13T06:17:00Z</dcterms:created>
  <dcterms:modified xsi:type="dcterms:W3CDTF">2024-09-13T06:17:00Z</dcterms:modified>
</cp:coreProperties>
</file>