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AFFC1B7" w:rsidR="00602AB6" w:rsidRPr="00557C42" w:rsidRDefault="00557C42" w:rsidP="006C08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557C42">
        <w:rPr>
          <w:rFonts w:ascii="Arial" w:hAnsi="Arial" w:cs="Arial"/>
          <w:b/>
          <w:color w:val="010000"/>
          <w:sz w:val="20"/>
        </w:rPr>
        <w:t>PXS: Notice on tax adjustment after inspection, Decision on administrative sanction, Decision on authorization to publicly announce tax inspection conclusion and tax inspection conclusion</w:t>
      </w:r>
      <w:r w:rsidR="00DC46E9" w:rsidRPr="00557C42">
        <w:rPr>
          <w:rFonts w:ascii="Arial" w:hAnsi="Arial" w:cs="Arial"/>
          <w:b/>
          <w:color w:val="010000"/>
          <w:sz w:val="20"/>
        </w:rPr>
        <w:t>s</w:t>
      </w:r>
    </w:p>
    <w:p w14:paraId="00000002" w14:textId="25925FEE" w:rsidR="00602AB6" w:rsidRPr="00557C42" w:rsidRDefault="00557C42" w:rsidP="006C08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57C42">
        <w:rPr>
          <w:rFonts w:ascii="Arial" w:hAnsi="Arial" w:cs="Arial"/>
          <w:color w:val="010000"/>
          <w:sz w:val="20"/>
        </w:rPr>
        <w:t xml:space="preserve">On September 10, 2024, Petroleum Equipment Assembly &amp; Metal Structure J.S.C announced Official Dispatch </w:t>
      </w:r>
      <w:r w:rsidR="006C08FA" w:rsidRPr="00557C42">
        <w:rPr>
          <w:rFonts w:ascii="Arial" w:hAnsi="Arial" w:cs="Arial"/>
          <w:color w:val="010000"/>
          <w:sz w:val="20"/>
        </w:rPr>
        <w:t xml:space="preserve">No. </w:t>
      </w:r>
      <w:r w:rsidRPr="00557C42">
        <w:rPr>
          <w:rFonts w:ascii="Arial" w:hAnsi="Arial" w:cs="Arial"/>
          <w:color w:val="010000"/>
          <w:sz w:val="20"/>
        </w:rPr>
        <w:t xml:space="preserve">681/KCKL-TCKT on the information disclosure on tax adjustment </w:t>
      </w:r>
      <w:r w:rsidR="006C08FA" w:rsidRPr="00557C42">
        <w:rPr>
          <w:rFonts w:ascii="Arial" w:hAnsi="Arial" w:cs="Arial"/>
          <w:color w:val="010000"/>
          <w:sz w:val="20"/>
        </w:rPr>
        <w:t>D</w:t>
      </w:r>
      <w:r w:rsidRPr="00557C42">
        <w:rPr>
          <w:rFonts w:ascii="Arial" w:hAnsi="Arial" w:cs="Arial"/>
          <w:color w:val="010000"/>
          <w:sz w:val="20"/>
        </w:rPr>
        <w:t xml:space="preserve">ecisions after inspection, administrative sanctions, authorization to publicly announce tax inspection conclusions, and tax inspection conclusions of Ba Ria Vung Tau Province Tax Department as follows: </w:t>
      </w:r>
    </w:p>
    <w:p w14:paraId="00000003" w14:textId="1B507040" w:rsidR="00602AB6" w:rsidRPr="00557C42" w:rsidRDefault="00557C42" w:rsidP="006C08F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57C42">
        <w:rPr>
          <w:rFonts w:ascii="Arial" w:hAnsi="Arial" w:cs="Arial"/>
          <w:color w:val="010000"/>
          <w:sz w:val="20"/>
        </w:rPr>
        <w:t xml:space="preserve">On August 7, 2024, </w:t>
      </w:r>
      <w:r w:rsidR="004B058D" w:rsidRPr="00557C42">
        <w:rPr>
          <w:rFonts w:ascii="Arial" w:hAnsi="Arial" w:cs="Arial"/>
          <w:color w:val="010000"/>
          <w:sz w:val="20"/>
        </w:rPr>
        <w:t xml:space="preserve">Petroleum Equipment Assembly &amp; Metal Structure J.S.C </w:t>
      </w:r>
      <w:r w:rsidRPr="00557C42">
        <w:rPr>
          <w:rFonts w:ascii="Arial" w:hAnsi="Arial" w:cs="Arial"/>
          <w:color w:val="010000"/>
          <w:sz w:val="20"/>
        </w:rPr>
        <w:t xml:space="preserve">received Decision </w:t>
      </w:r>
      <w:r w:rsidR="006C08FA" w:rsidRPr="00557C42">
        <w:rPr>
          <w:rFonts w:ascii="Arial" w:hAnsi="Arial" w:cs="Arial"/>
          <w:color w:val="010000"/>
          <w:sz w:val="20"/>
        </w:rPr>
        <w:t xml:space="preserve">No. </w:t>
      </w:r>
      <w:r w:rsidRPr="00557C42">
        <w:rPr>
          <w:rFonts w:ascii="Arial" w:hAnsi="Arial" w:cs="Arial"/>
          <w:color w:val="010000"/>
          <w:sz w:val="20"/>
        </w:rPr>
        <w:t xml:space="preserve">15053/TB-CTBRV on July 31, 2024 on tax adjustment after inspection, Decision </w:t>
      </w:r>
      <w:r w:rsidR="006C08FA" w:rsidRPr="00557C42">
        <w:rPr>
          <w:rFonts w:ascii="Arial" w:hAnsi="Arial" w:cs="Arial"/>
          <w:color w:val="010000"/>
          <w:sz w:val="20"/>
        </w:rPr>
        <w:t xml:space="preserve">No. </w:t>
      </w:r>
      <w:r w:rsidRPr="00557C42">
        <w:rPr>
          <w:rFonts w:ascii="Arial" w:hAnsi="Arial" w:cs="Arial"/>
          <w:color w:val="010000"/>
          <w:sz w:val="20"/>
        </w:rPr>
        <w:t xml:space="preserve">15052/QD-XPHC on July 31, 2024 on administrative sanctions, Decision </w:t>
      </w:r>
      <w:r w:rsidR="006C08FA" w:rsidRPr="00557C42">
        <w:rPr>
          <w:rFonts w:ascii="Arial" w:hAnsi="Arial" w:cs="Arial"/>
          <w:color w:val="010000"/>
          <w:sz w:val="20"/>
        </w:rPr>
        <w:t xml:space="preserve">No. </w:t>
      </w:r>
      <w:r w:rsidRPr="00557C42">
        <w:rPr>
          <w:rFonts w:ascii="Arial" w:hAnsi="Arial" w:cs="Arial"/>
          <w:color w:val="010000"/>
          <w:sz w:val="20"/>
        </w:rPr>
        <w:t xml:space="preserve">15051/QD-CTBRV dated July 31, 2024 on authorization to publicly announce tax inspection conclusions, and Decision </w:t>
      </w:r>
      <w:r w:rsidR="006C08FA" w:rsidRPr="00557C42">
        <w:rPr>
          <w:rFonts w:ascii="Arial" w:hAnsi="Arial" w:cs="Arial"/>
          <w:color w:val="010000"/>
          <w:sz w:val="20"/>
        </w:rPr>
        <w:t xml:space="preserve">No. </w:t>
      </w:r>
      <w:r w:rsidRPr="00557C42">
        <w:rPr>
          <w:rFonts w:ascii="Arial" w:hAnsi="Arial" w:cs="Arial"/>
          <w:color w:val="010000"/>
          <w:sz w:val="20"/>
        </w:rPr>
        <w:t>15050/KLTT-CTBRV on July 31, 2024 on tax inspection conclusions of Ba Ria Vung Tau Province Tax Department.</w:t>
      </w:r>
      <w:r w:rsidR="004B058D" w:rsidRPr="00557C42">
        <w:rPr>
          <w:rFonts w:ascii="Arial" w:hAnsi="Arial" w:cs="Arial"/>
          <w:color w:val="010000"/>
          <w:sz w:val="20"/>
        </w:rPr>
        <w:t xml:space="preserve"> </w:t>
      </w:r>
    </w:p>
    <w:sectPr w:rsidR="00602AB6" w:rsidRPr="00557C42" w:rsidSect="006C08F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B6"/>
    <w:rsid w:val="004B058D"/>
    <w:rsid w:val="00557C42"/>
    <w:rsid w:val="00602AB6"/>
    <w:rsid w:val="006C08FA"/>
    <w:rsid w:val="007E7CDA"/>
    <w:rsid w:val="00D55F01"/>
    <w:rsid w:val="00DC46E9"/>
    <w:rsid w:val="00E55439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CA86"/>
  <w15:docId w15:val="{6AECFFC5-D267-4E00-9FE9-E4B6B6E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line="233" w:lineRule="auto"/>
      <w:jc w:val="center"/>
    </w:pPr>
    <w:rPr>
      <w:rFonts w:ascii="Arial" w:eastAsia="Arial" w:hAnsi="Arial" w:cs="Arial"/>
      <w:sz w:val="36"/>
      <w:szCs w:val="3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paM96+WEpnbP0t1AUMK76TwwA==">CgMxLjA4AHIhMUNHNS11Yjl6TXpMbVpoUGt4SWZhV0NFTFhwQ1lBUUx6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2024-09-13T06:17:00Z</dcterms:created>
  <dcterms:modified xsi:type="dcterms:W3CDTF">2024-09-13T06:17:00Z</dcterms:modified>
</cp:coreProperties>
</file>