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3730B7" w:rsidR="00C146B6" w:rsidRPr="00221148" w:rsidRDefault="00000000" w:rsidP="00933FF3">
      <w:pPr>
        <w:pBdr>
          <w:top w:val="nil"/>
          <w:left w:val="nil"/>
          <w:bottom w:val="nil"/>
          <w:right w:val="nil"/>
          <w:between w:val="nil"/>
        </w:pBdr>
        <w:tabs>
          <w:tab w:val="left" w:pos="2048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221148">
        <w:rPr>
          <w:rFonts w:ascii="Arial" w:hAnsi="Arial" w:cs="Arial"/>
          <w:b/>
          <w:color w:val="010000"/>
          <w:sz w:val="20"/>
        </w:rPr>
        <w:t xml:space="preserve">VTG: Information disclosure on </w:t>
      </w:r>
      <w:r w:rsidR="008F4558" w:rsidRPr="00221148">
        <w:rPr>
          <w:rFonts w:ascii="Arial" w:hAnsi="Arial" w:cs="Arial"/>
          <w:b/>
          <w:color w:val="010000"/>
          <w:sz w:val="20"/>
        </w:rPr>
        <w:t>D</w:t>
      </w:r>
      <w:r w:rsidRPr="00221148">
        <w:rPr>
          <w:rFonts w:ascii="Arial" w:hAnsi="Arial" w:cs="Arial"/>
          <w:b/>
          <w:color w:val="010000"/>
          <w:sz w:val="20"/>
        </w:rPr>
        <w:t xml:space="preserve">ecision </w:t>
      </w:r>
      <w:r w:rsidR="008F4558" w:rsidRPr="00221148">
        <w:rPr>
          <w:rFonts w:ascii="Arial" w:hAnsi="Arial" w:cs="Arial"/>
          <w:b/>
          <w:color w:val="010000"/>
          <w:sz w:val="20"/>
        </w:rPr>
        <w:t xml:space="preserve">No. </w:t>
      </w:r>
      <w:r w:rsidR="008F4558" w:rsidRPr="00221148">
        <w:rPr>
          <w:rFonts w:ascii="Arial" w:hAnsi="Arial" w:cs="Arial"/>
          <w:b/>
          <w:color w:val="010000"/>
          <w:sz w:val="20"/>
        </w:rPr>
        <w:t>17292/Q</w:t>
      </w:r>
      <w:r w:rsidR="008F4558" w:rsidRPr="00221148">
        <w:rPr>
          <w:rFonts w:ascii="Arial" w:hAnsi="Arial" w:cs="Arial"/>
          <w:b/>
          <w:color w:val="010000"/>
          <w:sz w:val="20"/>
        </w:rPr>
        <w:t>D</w:t>
      </w:r>
      <w:r w:rsidR="008F4558" w:rsidRPr="00221148">
        <w:rPr>
          <w:rFonts w:ascii="Arial" w:hAnsi="Arial" w:cs="Arial"/>
          <w:b/>
          <w:color w:val="010000"/>
          <w:sz w:val="20"/>
        </w:rPr>
        <w:t>-CTBRV</w:t>
      </w:r>
      <w:r w:rsidR="008F4558" w:rsidRPr="00221148">
        <w:rPr>
          <w:rFonts w:ascii="Arial" w:hAnsi="Arial" w:cs="Arial"/>
          <w:b/>
          <w:color w:val="010000"/>
          <w:sz w:val="20"/>
        </w:rPr>
        <w:t xml:space="preserve"> dated September 6, 2024 </w:t>
      </w:r>
      <w:r w:rsidRPr="00221148">
        <w:rPr>
          <w:rFonts w:ascii="Arial" w:hAnsi="Arial" w:cs="Arial"/>
          <w:b/>
          <w:color w:val="010000"/>
          <w:sz w:val="20"/>
        </w:rPr>
        <w:t xml:space="preserve">of </w:t>
      </w:r>
      <w:r w:rsidR="00162D30" w:rsidRPr="00221148">
        <w:rPr>
          <w:rFonts w:ascii="Arial" w:hAnsi="Arial" w:cs="Arial"/>
          <w:b/>
          <w:color w:val="010000"/>
          <w:sz w:val="20"/>
        </w:rPr>
        <w:t xml:space="preserve">the </w:t>
      </w:r>
      <w:r w:rsidRPr="00221148">
        <w:rPr>
          <w:rFonts w:ascii="Arial" w:hAnsi="Arial" w:cs="Arial"/>
          <w:b/>
          <w:color w:val="010000"/>
          <w:sz w:val="20"/>
        </w:rPr>
        <w:t>Ba Ria - Vung Tau Province Tax Department</w:t>
      </w:r>
    </w:p>
    <w:p w14:paraId="00000002" w14:textId="1F57CEAD" w:rsidR="00C146B6" w:rsidRPr="00221148" w:rsidRDefault="00000000" w:rsidP="00933FF3">
      <w:pPr>
        <w:pBdr>
          <w:top w:val="nil"/>
          <w:left w:val="nil"/>
          <w:bottom w:val="nil"/>
          <w:right w:val="nil"/>
          <w:between w:val="nil"/>
        </w:pBdr>
        <w:tabs>
          <w:tab w:val="left" w:pos="204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21148">
        <w:rPr>
          <w:rFonts w:ascii="Arial" w:hAnsi="Arial" w:cs="Arial"/>
          <w:color w:val="010000"/>
          <w:sz w:val="20"/>
        </w:rPr>
        <w:t xml:space="preserve">On September 11, 2024, Ba Ria - Vung Tau Tourism Joint Stock Company announced Official Dispatch </w:t>
      </w:r>
      <w:r w:rsidR="00933FF3" w:rsidRPr="00221148">
        <w:rPr>
          <w:rFonts w:ascii="Arial" w:hAnsi="Arial" w:cs="Arial"/>
          <w:color w:val="010000"/>
          <w:sz w:val="20"/>
        </w:rPr>
        <w:t xml:space="preserve">No. </w:t>
      </w:r>
      <w:r w:rsidRPr="00221148">
        <w:rPr>
          <w:rFonts w:ascii="Arial" w:hAnsi="Arial" w:cs="Arial"/>
          <w:color w:val="010000"/>
          <w:sz w:val="20"/>
        </w:rPr>
        <w:t>176/CV-DL as follows:</w:t>
      </w:r>
    </w:p>
    <w:p w14:paraId="00000003" w14:textId="29DA5115" w:rsidR="00C146B6" w:rsidRPr="00221148" w:rsidRDefault="00000000" w:rsidP="00933F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21148">
        <w:rPr>
          <w:rFonts w:ascii="Arial" w:hAnsi="Arial" w:cs="Arial"/>
          <w:color w:val="010000"/>
          <w:sz w:val="20"/>
        </w:rPr>
        <w:t xml:space="preserve">On September 10, 2024, Ba Ria - Vung Tau Tourism Joint Stock Company received Decision </w:t>
      </w:r>
      <w:r w:rsidR="00933FF3" w:rsidRPr="00221148">
        <w:rPr>
          <w:rFonts w:ascii="Arial" w:hAnsi="Arial" w:cs="Arial"/>
          <w:color w:val="010000"/>
          <w:sz w:val="20"/>
        </w:rPr>
        <w:t xml:space="preserve">No. </w:t>
      </w:r>
      <w:r w:rsidRPr="00221148">
        <w:rPr>
          <w:rFonts w:ascii="Arial" w:hAnsi="Arial" w:cs="Arial"/>
          <w:color w:val="010000"/>
          <w:sz w:val="20"/>
        </w:rPr>
        <w:t xml:space="preserve">17292/QD-CTBRV on September 6, 2024 of the Ba Ria - Vung Tau Province Tax Department on enforcing administrative </w:t>
      </w:r>
      <w:r w:rsidR="00162D30" w:rsidRPr="00221148">
        <w:rPr>
          <w:rFonts w:ascii="Arial" w:hAnsi="Arial" w:cs="Arial"/>
          <w:color w:val="010000"/>
          <w:sz w:val="20"/>
        </w:rPr>
        <w:t>D</w:t>
      </w:r>
      <w:r w:rsidRPr="00221148">
        <w:rPr>
          <w:rFonts w:ascii="Arial" w:hAnsi="Arial" w:cs="Arial"/>
          <w:color w:val="010000"/>
          <w:sz w:val="20"/>
        </w:rPr>
        <w:t xml:space="preserve">ecisions on tax management by </w:t>
      </w:r>
      <w:r w:rsidR="00162D30" w:rsidRPr="00221148">
        <w:rPr>
          <w:rFonts w:ascii="Arial" w:hAnsi="Arial" w:cs="Arial"/>
          <w:color w:val="010000"/>
          <w:sz w:val="20"/>
        </w:rPr>
        <w:t>the measure of stopping</w:t>
      </w:r>
      <w:r w:rsidRPr="00221148">
        <w:rPr>
          <w:rFonts w:ascii="Arial" w:hAnsi="Arial" w:cs="Arial"/>
          <w:color w:val="010000"/>
          <w:sz w:val="20"/>
        </w:rPr>
        <w:t xml:space="preserve"> the use of invoices.</w:t>
      </w:r>
    </w:p>
    <w:sectPr w:rsidR="00C146B6" w:rsidRPr="00221148" w:rsidSect="00933FF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B6"/>
    <w:rsid w:val="00162D30"/>
    <w:rsid w:val="00221148"/>
    <w:rsid w:val="002E511C"/>
    <w:rsid w:val="008F4558"/>
    <w:rsid w:val="00933FF3"/>
    <w:rsid w:val="00C1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5D32"/>
  <w15:docId w15:val="{E4198647-1853-4003-91CF-E6ADC702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A2A"/>
      <w:sz w:val="28"/>
      <w:szCs w:val="2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 w:val="0"/>
      <w:bCs w:val="0"/>
      <w:i w:val="0"/>
      <w:iCs w:val="0"/>
      <w:smallCaps w:val="0"/>
      <w:strike/>
      <w:color w:val="4F4F4F"/>
      <w:sz w:val="13"/>
      <w:szCs w:val="13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z w:val="20"/>
      <w:szCs w:val="2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b/>
      <w:bCs/>
      <w:color w:val="2A2A2A"/>
      <w:sz w:val="28"/>
      <w:szCs w:val="28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Times New Roman" w:eastAsia="Times New Roman" w:hAnsi="Times New Roman" w:cs="Times New Roman"/>
      <w:color w:val="2A2A2A"/>
    </w:rPr>
  </w:style>
  <w:style w:type="paragraph" w:customStyle="1" w:styleId="Vnbnnidung60">
    <w:name w:val="Văn bản nội dung (6)"/>
    <w:basedOn w:val="Normal"/>
    <w:link w:val="Vnbnnidung6"/>
    <w:pPr>
      <w:ind w:firstLine="620"/>
    </w:pPr>
    <w:rPr>
      <w:rFonts w:ascii="Arial" w:eastAsia="Arial" w:hAnsi="Arial" w:cs="Arial"/>
      <w:strike/>
      <w:color w:val="4F4F4F"/>
      <w:sz w:val="13"/>
      <w:szCs w:val="13"/>
    </w:rPr>
  </w:style>
  <w:style w:type="paragraph" w:customStyle="1" w:styleId="Vnbnnidung20">
    <w:name w:val="Văn bản nội dung (2)"/>
    <w:basedOn w:val="Normal"/>
    <w:link w:val="Vnbnnidung2"/>
    <w:pPr>
      <w:spacing w:line="312" w:lineRule="auto"/>
      <w:ind w:left="1780"/>
    </w:pPr>
    <w:rPr>
      <w:rFonts w:ascii="Times New Roman" w:eastAsia="Times New Roman" w:hAnsi="Times New Roman" w:cs="Times New Roman"/>
      <w:color w:val="2A2A2A"/>
      <w:sz w:val="20"/>
      <w:szCs w:val="20"/>
    </w:rPr>
  </w:style>
  <w:style w:type="paragraph" w:customStyle="1" w:styleId="Vnbnnidung50">
    <w:name w:val="Văn bản nội dung (5)"/>
    <w:basedOn w:val="Normal"/>
    <w:link w:val="Vnbnnidung5"/>
    <w:pPr>
      <w:spacing w:line="283" w:lineRule="auto"/>
    </w:pPr>
    <w:rPr>
      <w:rFonts w:ascii="Arial" w:eastAsia="Arial" w:hAnsi="Arial" w:cs="Arial"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txpWLdybPycUulNvedQSGoTjQ==">CgMxLjA4AHIhMUczZG5sMzhfd0xlSm04dG9oMUlDMHFnOEV1TGdOWDdn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7</cp:revision>
  <dcterms:created xsi:type="dcterms:W3CDTF">2024-09-12T03:21:00Z</dcterms:created>
  <dcterms:modified xsi:type="dcterms:W3CDTF">2024-09-12T10:05:00Z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67009450d1b53dba03bbba494102509e1737d9a5cf89da46522403194abbeeaa</vt:lpwstr>
  </property>
</Properties>
</file>