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FE" w:rsidRPr="006407A5" w:rsidRDefault="006407A5" w:rsidP="000516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407A5">
        <w:rPr>
          <w:rFonts w:ascii="Arial" w:hAnsi="Arial" w:cs="Arial"/>
          <w:b/>
          <w:bCs/>
          <w:color w:val="010000"/>
          <w:sz w:val="20"/>
        </w:rPr>
        <w:t>HU6:</w:t>
      </w:r>
      <w:r w:rsidRPr="006407A5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8108FE" w:rsidRPr="006407A5" w:rsidRDefault="006407A5" w:rsidP="000516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7A5">
        <w:rPr>
          <w:rFonts w:ascii="Arial" w:hAnsi="Arial" w:cs="Arial"/>
          <w:color w:val="010000"/>
          <w:sz w:val="20"/>
        </w:rPr>
        <w:t xml:space="preserve">On September 13, 2024, HUD6 City and Housing Development Investment Joint Stock Company announced Resolution </w:t>
      </w:r>
      <w:r w:rsidR="00EC3A5E" w:rsidRPr="006407A5">
        <w:rPr>
          <w:rFonts w:ascii="Arial" w:hAnsi="Arial" w:cs="Arial"/>
          <w:color w:val="010000"/>
          <w:sz w:val="20"/>
        </w:rPr>
        <w:t xml:space="preserve">No. </w:t>
      </w:r>
      <w:r w:rsidRPr="006407A5">
        <w:rPr>
          <w:rFonts w:ascii="Arial" w:hAnsi="Arial" w:cs="Arial"/>
          <w:color w:val="010000"/>
          <w:sz w:val="20"/>
        </w:rPr>
        <w:t>536/NQ-H</w:t>
      </w:r>
      <w:r w:rsidR="00EC3A5E" w:rsidRPr="006407A5">
        <w:rPr>
          <w:rFonts w:ascii="Arial" w:hAnsi="Arial" w:cs="Arial"/>
          <w:color w:val="010000"/>
          <w:sz w:val="20"/>
        </w:rPr>
        <w:t>D</w:t>
      </w:r>
      <w:r w:rsidRPr="006407A5">
        <w:rPr>
          <w:rFonts w:ascii="Arial" w:hAnsi="Arial" w:cs="Arial"/>
          <w:color w:val="010000"/>
          <w:sz w:val="20"/>
        </w:rPr>
        <w:t>QT on approving the estimated results of the production and business plan for</w:t>
      </w:r>
      <w:r w:rsidR="004C0D25">
        <w:rPr>
          <w:rFonts w:ascii="Arial" w:hAnsi="Arial" w:cs="Arial"/>
          <w:color w:val="010000"/>
          <w:sz w:val="20"/>
        </w:rPr>
        <w:t xml:space="preserve"> the first 9 months of 2024 and</w:t>
      </w:r>
      <w:bookmarkStart w:id="0" w:name="_GoBack"/>
      <w:bookmarkEnd w:id="0"/>
      <w:r w:rsidRPr="006407A5">
        <w:rPr>
          <w:rFonts w:ascii="Arial" w:hAnsi="Arial" w:cs="Arial"/>
          <w:color w:val="010000"/>
          <w:sz w:val="20"/>
        </w:rPr>
        <w:t xml:space="preserve"> production and business plan for Q4/2024 as follows:</w:t>
      </w:r>
    </w:p>
    <w:p w:rsidR="008108FE" w:rsidRPr="006407A5" w:rsidRDefault="006407A5" w:rsidP="000516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7A5">
        <w:rPr>
          <w:rFonts w:ascii="Arial" w:hAnsi="Arial" w:cs="Arial"/>
          <w:color w:val="010000"/>
          <w:sz w:val="20"/>
        </w:rPr>
        <w:t>Article 1: Approve the estimated results of the production and business plan for the first 9 months of 2024 and the production and business plan for Q4/2024 with the following main targets:</w:t>
      </w:r>
    </w:p>
    <w:tbl>
      <w:tblPr>
        <w:tblStyle w:val="a"/>
        <w:tblW w:w="5136" w:type="pct"/>
        <w:tblLook w:val="0000" w:firstRow="0" w:lastRow="0" w:firstColumn="0" w:lastColumn="0" w:noHBand="0" w:noVBand="0"/>
      </w:tblPr>
      <w:tblGrid>
        <w:gridCol w:w="332"/>
        <w:gridCol w:w="2296"/>
        <w:gridCol w:w="860"/>
        <w:gridCol w:w="1586"/>
        <w:gridCol w:w="960"/>
        <w:gridCol w:w="960"/>
        <w:gridCol w:w="1238"/>
        <w:gridCol w:w="1032"/>
      </w:tblGrid>
      <w:tr w:rsidR="008108FE" w:rsidRPr="006407A5" w:rsidTr="000516C3"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EC3A5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2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Main targets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1704" w:type="pct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Estimated results in the first 09 months of 2024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Plan Q4/2024</w:t>
            </w:r>
          </w:p>
        </w:tc>
      </w:tr>
      <w:tr w:rsidR="00EC3A5E" w:rsidRPr="006407A5" w:rsidTr="000516C3"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40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Plan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Results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Plan (%)</w:t>
            </w: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I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Production and business value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710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2,290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II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Investment value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105,000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37,000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3,420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9.24%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101,580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III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Certain financial targets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2376EB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eastAsia="Arial" w:hAnsi="Arial" w:cs="Arial"/>
                <w:color w:val="010000"/>
                <w:sz w:val="20"/>
                <w:szCs w:val="20"/>
              </w:rPr>
              <w:t>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500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700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140.00%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2,300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Owners’ equity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77,452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77,428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77,429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77,452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30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1.10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28.90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0.88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23.12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Profit after tax</w:t>
            </w:r>
            <w:r w:rsidR="002376EB" w:rsidRPr="006407A5">
              <w:rPr>
                <w:rFonts w:ascii="Arial" w:hAnsi="Arial" w:cs="Arial"/>
                <w:color w:val="010000"/>
                <w:sz w:val="20"/>
              </w:rPr>
              <w:t xml:space="preserve"> rate</w:t>
            </w:r>
            <w:r w:rsidRPr="006407A5">
              <w:rPr>
                <w:rFonts w:ascii="Arial" w:hAnsi="Arial" w:cs="Arial"/>
                <w:color w:val="010000"/>
                <w:sz w:val="20"/>
              </w:rPr>
              <w:t>/Source of owners’ equity (%)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0.03%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0.00%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0.03%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Payables to the State budget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60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46.1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76.83%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153.9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Dividend payment rate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0.00%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Receivables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12,000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24,000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0.00%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12,000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9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Payables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185,000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25,000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0.00%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185,000</w:t>
            </w:r>
          </w:p>
        </w:tc>
      </w:tr>
      <w:tr w:rsidR="00EC3A5E" w:rsidRPr="006407A5" w:rsidTr="000516C3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2376EB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Payable to the Bank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 xml:space="preserve">Million </w:t>
            </w:r>
            <w:r w:rsidRPr="006407A5">
              <w:rPr>
                <w:rFonts w:ascii="Arial" w:hAnsi="Arial" w:cs="Arial"/>
                <w:color w:val="010000"/>
                <w:sz w:val="20"/>
              </w:rPr>
              <w:lastRenderedPageBreak/>
              <w:t>VND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lastRenderedPageBreak/>
              <w:t>50,000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8108FE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108FE" w:rsidRPr="006407A5" w:rsidRDefault="006407A5" w:rsidP="00EC3A5E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407A5">
              <w:rPr>
                <w:rFonts w:ascii="Arial" w:hAnsi="Arial" w:cs="Arial"/>
                <w:color w:val="010000"/>
                <w:sz w:val="20"/>
              </w:rPr>
              <w:t>50,000</w:t>
            </w:r>
          </w:p>
        </w:tc>
      </w:tr>
    </w:tbl>
    <w:p w:rsidR="008108FE" w:rsidRPr="006407A5" w:rsidRDefault="006407A5" w:rsidP="000516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7A5">
        <w:rPr>
          <w:rFonts w:ascii="Arial" w:hAnsi="Arial" w:cs="Arial"/>
          <w:color w:val="010000"/>
          <w:sz w:val="20"/>
        </w:rPr>
        <w:lastRenderedPageBreak/>
        <w:t>Article 2: Members of the Board of Directors</w:t>
      </w:r>
      <w:r w:rsidR="000516C3">
        <w:rPr>
          <w:rFonts w:ascii="Arial" w:hAnsi="Arial" w:cs="Arial"/>
          <w:color w:val="010000"/>
          <w:sz w:val="20"/>
        </w:rPr>
        <w:t xml:space="preserve"> and Executive Board,</w:t>
      </w:r>
      <w:r w:rsidRPr="006407A5">
        <w:rPr>
          <w:rFonts w:ascii="Arial" w:hAnsi="Arial" w:cs="Arial"/>
          <w:color w:val="010000"/>
          <w:sz w:val="20"/>
        </w:rPr>
        <w:t xml:space="preserve"> Chief Accountant, </w:t>
      </w:r>
      <w:r w:rsidR="00AF584D" w:rsidRPr="006407A5">
        <w:rPr>
          <w:rFonts w:ascii="Arial" w:hAnsi="Arial" w:cs="Arial"/>
          <w:color w:val="010000"/>
          <w:sz w:val="20"/>
        </w:rPr>
        <w:t xml:space="preserve">and </w:t>
      </w:r>
      <w:r w:rsidRPr="006407A5">
        <w:rPr>
          <w:rFonts w:ascii="Arial" w:hAnsi="Arial" w:cs="Arial"/>
          <w:color w:val="010000"/>
          <w:sz w:val="20"/>
        </w:rPr>
        <w:t>the Heads of Functional Departments of HUD6 City and Housing Development Investment Joint Stock Company are responsible for implementing this Resolution.</w:t>
      </w:r>
    </w:p>
    <w:p w:rsidR="008108FE" w:rsidRPr="006407A5" w:rsidRDefault="006407A5" w:rsidP="000516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407A5">
        <w:rPr>
          <w:rFonts w:ascii="Arial" w:hAnsi="Arial" w:cs="Arial"/>
          <w:color w:val="010000"/>
          <w:sz w:val="20"/>
        </w:rPr>
        <w:t>This</w:t>
      </w:r>
      <w:r w:rsidR="000516C3">
        <w:rPr>
          <w:rFonts w:ascii="Arial" w:hAnsi="Arial" w:cs="Arial"/>
          <w:color w:val="010000"/>
          <w:sz w:val="20"/>
        </w:rPr>
        <w:t xml:space="preserve"> Board</w:t>
      </w:r>
      <w:r w:rsidRPr="006407A5">
        <w:rPr>
          <w:rFonts w:ascii="Arial" w:hAnsi="Arial" w:cs="Arial"/>
          <w:color w:val="010000"/>
          <w:sz w:val="20"/>
        </w:rPr>
        <w:t xml:space="preserve"> Resolution takes effect from the date of its signing./.</w:t>
      </w:r>
    </w:p>
    <w:sectPr w:rsidR="008108FE" w:rsidRPr="006407A5" w:rsidSect="00EC3A5E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FE"/>
    <w:rsid w:val="00015803"/>
    <w:rsid w:val="000516C3"/>
    <w:rsid w:val="002376EB"/>
    <w:rsid w:val="0031272E"/>
    <w:rsid w:val="004676D2"/>
    <w:rsid w:val="004C0D25"/>
    <w:rsid w:val="006407A5"/>
    <w:rsid w:val="008108FE"/>
    <w:rsid w:val="00AF584D"/>
    <w:rsid w:val="00EC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E348"/>
  <w15:docId w15:val="{E6C4F36C-B9CF-4C47-B7A7-A502F029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ED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73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738"/>
      <w:sz w:val="28"/>
      <w:szCs w:val="2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738"/>
      <w:sz w:val="32"/>
      <w:szCs w:val="3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738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1"/>
      <w:szCs w:val="11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D45562"/>
      <w:sz w:val="18"/>
      <w:szCs w:val="1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color w:val="2F3738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2F3738"/>
      <w:sz w:val="28"/>
      <w:szCs w:val="28"/>
    </w:rPr>
  </w:style>
  <w:style w:type="paragraph" w:customStyle="1" w:styleId="Heading11">
    <w:name w:val="Heading #1"/>
    <w:basedOn w:val="Normal"/>
    <w:link w:val="Heading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3738"/>
      <w:sz w:val="32"/>
      <w:szCs w:val="32"/>
    </w:rPr>
  </w:style>
  <w:style w:type="paragraph" w:customStyle="1" w:styleId="Other0">
    <w:name w:val="Other"/>
    <w:basedOn w:val="Normal"/>
    <w:link w:val="Other"/>
    <w:pPr>
      <w:ind w:firstLine="400"/>
    </w:pPr>
    <w:rPr>
      <w:rFonts w:ascii="Times New Roman" w:eastAsia="Times New Roman" w:hAnsi="Times New Roman" w:cs="Times New Roman"/>
      <w:color w:val="2F3738"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1"/>
      <w:szCs w:val="11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ahoma" w:eastAsia="Tahoma" w:hAnsi="Tahoma" w:cs="Tahoma"/>
      <w:color w:val="D4556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1F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3hAKXYw4Y3KLRGCBX0fr5cx1A==">CgMxLjA4AHIhMXItUnR0RTFiSHRQX1JSV0xvSTlnREJxNVVOSGdaUG5V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2024-09-18T01:42:00Z</dcterms:created>
  <dcterms:modified xsi:type="dcterms:W3CDTF">2024-09-18T01:43:00Z</dcterms:modified>
</cp:coreProperties>
</file>