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0BC" w:rsidRPr="002F1E75" w:rsidRDefault="002F1E75" w:rsidP="005E56D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2F1E75">
        <w:rPr>
          <w:rFonts w:ascii="Arial" w:hAnsi="Arial" w:cs="Arial"/>
          <w:b/>
          <w:color w:val="010000"/>
          <w:sz w:val="20"/>
        </w:rPr>
        <w:t>VTG</w:t>
      </w:r>
      <w:r w:rsidRPr="002F1E75">
        <w:rPr>
          <w:rFonts w:ascii="Arial" w:hAnsi="Arial" w:cs="Arial"/>
          <w:b/>
          <w:color w:val="010000"/>
          <w:sz w:val="20"/>
        </w:rPr>
        <w:t>:</w:t>
      </w:r>
      <w:r w:rsidRPr="002F1E75">
        <w:rPr>
          <w:rFonts w:ascii="Arial" w:hAnsi="Arial" w:cs="Arial"/>
          <w:b/>
          <w:color w:val="010000"/>
          <w:sz w:val="20"/>
        </w:rPr>
        <w:t xml:space="preserve"> Board Resolution</w:t>
      </w:r>
    </w:p>
    <w:p w:rsidR="003530BC" w:rsidRPr="002F1E75" w:rsidRDefault="002F1E75" w:rsidP="005E56D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F1E75">
        <w:rPr>
          <w:rFonts w:ascii="Arial" w:hAnsi="Arial" w:cs="Arial"/>
          <w:color w:val="010000"/>
          <w:sz w:val="20"/>
        </w:rPr>
        <w:t xml:space="preserve">On </w:t>
      </w:r>
      <w:r w:rsidRPr="002F1E75">
        <w:rPr>
          <w:rFonts w:ascii="Arial" w:hAnsi="Arial" w:cs="Arial"/>
          <w:color w:val="010000"/>
          <w:sz w:val="20"/>
        </w:rPr>
        <w:t>September</w:t>
      </w:r>
      <w:r w:rsidRPr="002F1E75">
        <w:rPr>
          <w:rFonts w:ascii="Arial" w:hAnsi="Arial" w:cs="Arial"/>
          <w:color w:val="010000"/>
          <w:sz w:val="20"/>
        </w:rPr>
        <w:t xml:space="preserve"> </w:t>
      </w:r>
      <w:r w:rsidRPr="002F1E75">
        <w:rPr>
          <w:rFonts w:ascii="Arial" w:hAnsi="Arial" w:cs="Arial"/>
          <w:color w:val="010000"/>
          <w:sz w:val="20"/>
        </w:rPr>
        <w:t>16</w:t>
      </w:r>
      <w:r w:rsidRPr="002F1E75">
        <w:rPr>
          <w:rFonts w:ascii="Arial" w:hAnsi="Arial" w:cs="Arial"/>
          <w:color w:val="010000"/>
          <w:sz w:val="20"/>
        </w:rPr>
        <w:t xml:space="preserve">, </w:t>
      </w:r>
      <w:r w:rsidRPr="002F1E75">
        <w:rPr>
          <w:rFonts w:ascii="Arial" w:hAnsi="Arial" w:cs="Arial"/>
          <w:color w:val="010000"/>
          <w:sz w:val="20"/>
        </w:rPr>
        <w:t>2024</w:t>
      </w:r>
      <w:r w:rsidRPr="002F1E75">
        <w:rPr>
          <w:rFonts w:ascii="Arial" w:hAnsi="Arial" w:cs="Arial"/>
          <w:color w:val="010000"/>
          <w:sz w:val="20"/>
        </w:rPr>
        <w:t xml:space="preserve">, </w:t>
      </w:r>
      <w:r w:rsidRPr="002F1E75">
        <w:rPr>
          <w:rFonts w:ascii="Arial" w:hAnsi="Arial" w:cs="Arial"/>
          <w:color w:val="010000"/>
          <w:sz w:val="20"/>
        </w:rPr>
        <w:t>Ba Ria - Vung Tau Tourist Joint Stock Company</w:t>
      </w:r>
      <w:r w:rsidRPr="002F1E75">
        <w:rPr>
          <w:rFonts w:ascii="Arial" w:hAnsi="Arial" w:cs="Arial"/>
          <w:color w:val="010000"/>
          <w:sz w:val="20"/>
        </w:rPr>
        <w:t xml:space="preserve"> announced Resolution </w:t>
      </w:r>
      <w:r w:rsidR="005E56D0" w:rsidRPr="002F1E75">
        <w:rPr>
          <w:rFonts w:ascii="Arial" w:hAnsi="Arial" w:cs="Arial"/>
          <w:color w:val="010000"/>
          <w:sz w:val="20"/>
        </w:rPr>
        <w:t xml:space="preserve">No. </w:t>
      </w:r>
      <w:r w:rsidRPr="002F1E75">
        <w:rPr>
          <w:rFonts w:ascii="Arial" w:hAnsi="Arial" w:cs="Arial"/>
          <w:color w:val="010000"/>
          <w:sz w:val="20"/>
        </w:rPr>
        <w:t>12</w:t>
      </w:r>
      <w:r w:rsidRPr="002F1E75">
        <w:rPr>
          <w:rFonts w:ascii="Arial" w:hAnsi="Arial" w:cs="Arial"/>
          <w:color w:val="010000"/>
          <w:sz w:val="20"/>
        </w:rPr>
        <w:t xml:space="preserve">/NQ-HDQT on approving the signing of transaction </w:t>
      </w:r>
      <w:r w:rsidR="005E56D0" w:rsidRPr="002F1E75">
        <w:rPr>
          <w:rFonts w:ascii="Arial" w:hAnsi="Arial" w:cs="Arial"/>
          <w:color w:val="010000"/>
          <w:sz w:val="20"/>
        </w:rPr>
        <w:t>C</w:t>
      </w:r>
      <w:r w:rsidRPr="002F1E75">
        <w:rPr>
          <w:rFonts w:ascii="Arial" w:hAnsi="Arial" w:cs="Arial"/>
          <w:color w:val="010000"/>
          <w:sz w:val="20"/>
        </w:rPr>
        <w:t xml:space="preserve">ontract in </w:t>
      </w:r>
      <w:r w:rsidRPr="002F1E75">
        <w:rPr>
          <w:rFonts w:ascii="Arial" w:hAnsi="Arial" w:cs="Arial"/>
          <w:color w:val="010000"/>
          <w:sz w:val="20"/>
        </w:rPr>
        <w:t>2024</w:t>
      </w:r>
      <w:r w:rsidRPr="002F1E75">
        <w:rPr>
          <w:rFonts w:ascii="Arial" w:hAnsi="Arial" w:cs="Arial"/>
          <w:color w:val="010000"/>
          <w:sz w:val="20"/>
        </w:rPr>
        <w:t xml:space="preserve"> with subsidiaries as follows</w:t>
      </w:r>
      <w:r w:rsidRPr="002F1E75">
        <w:rPr>
          <w:rFonts w:ascii="Arial" w:hAnsi="Arial" w:cs="Arial"/>
          <w:color w:val="010000"/>
          <w:sz w:val="20"/>
        </w:rPr>
        <w:t>:</w:t>
      </w:r>
    </w:p>
    <w:p w:rsidR="003530BC" w:rsidRPr="002F1E75" w:rsidRDefault="002F1E75" w:rsidP="005E56D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F1E75">
        <w:rPr>
          <w:rFonts w:ascii="Arial" w:hAnsi="Arial" w:cs="Arial"/>
          <w:color w:val="010000"/>
          <w:sz w:val="20"/>
        </w:rPr>
        <w:t xml:space="preserve">‎‎Article </w:t>
      </w:r>
      <w:r w:rsidRPr="002F1E75">
        <w:rPr>
          <w:rFonts w:ascii="Arial" w:hAnsi="Arial" w:cs="Arial"/>
          <w:color w:val="010000"/>
          <w:sz w:val="20"/>
        </w:rPr>
        <w:t>1</w:t>
      </w:r>
      <w:r w:rsidRPr="002F1E75">
        <w:rPr>
          <w:rFonts w:ascii="Arial" w:hAnsi="Arial" w:cs="Arial"/>
          <w:color w:val="010000"/>
          <w:sz w:val="20"/>
        </w:rPr>
        <w:t xml:space="preserve">. Approve the Legal </w:t>
      </w:r>
      <w:r w:rsidR="005E56D0" w:rsidRPr="002F1E75">
        <w:rPr>
          <w:rFonts w:ascii="Arial" w:hAnsi="Arial" w:cs="Arial"/>
          <w:color w:val="010000"/>
          <w:sz w:val="20"/>
        </w:rPr>
        <w:t>R</w:t>
      </w:r>
      <w:r w:rsidRPr="002F1E75">
        <w:rPr>
          <w:rFonts w:ascii="Arial" w:hAnsi="Arial" w:cs="Arial"/>
          <w:color w:val="010000"/>
          <w:sz w:val="20"/>
        </w:rPr>
        <w:t>epresentative of the Company</w:t>
      </w:r>
      <w:r w:rsidR="005E56D0" w:rsidRPr="002F1E75">
        <w:rPr>
          <w:rFonts w:ascii="Arial" w:hAnsi="Arial" w:cs="Arial"/>
          <w:color w:val="010000"/>
          <w:sz w:val="20"/>
        </w:rPr>
        <w:t xml:space="preserve"> on</w:t>
      </w:r>
      <w:r w:rsidRPr="002F1E75">
        <w:rPr>
          <w:rFonts w:ascii="Arial" w:hAnsi="Arial" w:cs="Arial"/>
          <w:color w:val="010000"/>
          <w:sz w:val="20"/>
        </w:rPr>
        <w:t xml:space="preserve"> signing the transaction </w:t>
      </w:r>
      <w:r w:rsidR="005E56D0" w:rsidRPr="002F1E75">
        <w:rPr>
          <w:rFonts w:ascii="Arial" w:hAnsi="Arial" w:cs="Arial"/>
          <w:color w:val="010000"/>
          <w:sz w:val="20"/>
        </w:rPr>
        <w:t>C</w:t>
      </w:r>
      <w:r w:rsidRPr="002F1E75">
        <w:rPr>
          <w:rFonts w:ascii="Arial" w:hAnsi="Arial" w:cs="Arial"/>
          <w:color w:val="010000"/>
          <w:sz w:val="20"/>
        </w:rPr>
        <w:t xml:space="preserve">ontract in </w:t>
      </w:r>
      <w:r w:rsidRPr="002F1E75">
        <w:rPr>
          <w:rFonts w:ascii="Arial" w:hAnsi="Arial" w:cs="Arial"/>
          <w:color w:val="010000"/>
          <w:sz w:val="20"/>
        </w:rPr>
        <w:t>2024</w:t>
      </w:r>
      <w:r w:rsidRPr="002F1E75">
        <w:rPr>
          <w:rFonts w:ascii="Arial" w:hAnsi="Arial" w:cs="Arial"/>
          <w:color w:val="010000"/>
          <w:sz w:val="20"/>
        </w:rPr>
        <w:t xml:space="preserve"> with Subsidiaries</w:t>
      </w:r>
      <w:r w:rsidRPr="002F1E75">
        <w:rPr>
          <w:rFonts w:ascii="Arial" w:hAnsi="Arial" w:cs="Arial"/>
          <w:color w:val="010000"/>
          <w:sz w:val="20"/>
        </w:rPr>
        <w:t>:</w:t>
      </w:r>
      <w:r w:rsidRPr="002F1E75">
        <w:rPr>
          <w:rFonts w:ascii="Arial" w:hAnsi="Arial" w:cs="Arial"/>
          <w:color w:val="010000"/>
          <w:sz w:val="20"/>
        </w:rPr>
        <w:t xml:space="preserve"> </w:t>
      </w:r>
      <w:r w:rsidRPr="002F1E75">
        <w:rPr>
          <w:rFonts w:ascii="Arial" w:hAnsi="Arial" w:cs="Arial"/>
          <w:color w:val="010000"/>
          <w:sz w:val="20"/>
        </w:rPr>
        <w:t>Nghinh Phong Tourism Joint Stock Company</w:t>
      </w:r>
      <w:r w:rsidRPr="002F1E75">
        <w:rPr>
          <w:rFonts w:ascii="Arial" w:hAnsi="Arial" w:cs="Arial"/>
          <w:color w:val="010000"/>
          <w:sz w:val="20"/>
        </w:rPr>
        <w:t>,</w:t>
      </w:r>
      <w:r w:rsidR="00C93F6F" w:rsidRPr="002F1E75">
        <w:rPr>
          <w:rFonts w:ascii="Arial" w:hAnsi="Arial" w:cs="Arial"/>
          <w:color w:val="010000"/>
          <w:sz w:val="20"/>
        </w:rPr>
        <w:t xml:space="preserve"> and</w:t>
      </w:r>
      <w:r w:rsidRPr="002F1E75">
        <w:rPr>
          <w:rFonts w:ascii="Arial" w:hAnsi="Arial" w:cs="Arial"/>
          <w:color w:val="010000"/>
          <w:sz w:val="20"/>
        </w:rPr>
        <w:t xml:space="preserve"> Thuy Van </w:t>
      </w:r>
      <w:r w:rsidR="00C93F6F" w:rsidRPr="002F1E75">
        <w:rPr>
          <w:rFonts w:ascii="Arial" w:hAnsi="Arial" w:cs="Arial"/>
          <w:color w:val="010000"/>
          <w:sz w:val="20"/>
        </w:rPr>
        <w:t>T</w:t>
      </w:r>
      <w:r w:rsidRPr="002F1E75">
        <w:rPr>
          <w:rFonts w:ascii="Arial" w:hAnsi="Arial" w:cs="Arial"/>
          <w:color w:val="010000"/>
          <w:sz w:val="20"/>
        </w:rPr>
        <w:t>ourist Joint Stock Company with the expected transaction value as follows</w:t>
      </w:r>
      <w:r w:rsidRPr="002F1E75">
        <w:rPr>
          <w:rFonts w:ascii="Arial" w:hAnsi="Arial" w:cs="Arial"/>
          <w:color w:val="010000"/>
          <w:sz w:val="20"/>
        </w:rPr>
        <w:t>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18"/>
        <w:gridCol w:w="2703"/>
        <w:gridCol w:w="1706"/>
        <w:gridCol w:w="1656"/>
        <w:gridCol w:w="2234"/>
      </w:tblGrid>
      <w:tr w:rsidR="003530BC" w:rsidRPr="002F1E75" w:rsidTr="005E56D0">
        <w:tc>
          <w:tcPr>
            <w:tcW w:w="39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530BC" w:rsidRPr="002F1E75" w:rsidRDefault="005E56D0" w:rsidP="005E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F1E75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14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530BC" w:rsidRPr="002F1E75" w:rsidRDefault="002F1E75" w:rsidP="005E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F1E75">
              <w:rPr>
                <w:rFonts w:ascii="Arial" w:hAnsi="Arial" w:cs="Arial"/>
                <w:color w:val="010000"/>
                <w:sz w:val="20"/>
              </w:rPr>
              <w:t>Company name</w:t>
            </w:r>
            <w:r w:rsidR="005E56D0" w:rsidRPr="002F1E75">
              <w:rPr>
                <w:rFonts w:ascii="Arial" w:hAnsi="Arial" w:cs="Arial"/>
                <w:color w:val="010000"/>
                <w:sz w:val="20"/>
              </w:rPr>
              <w:t>s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530BC" w:rsidRPr="002F1E75" w:rsidRDefault="002F1E75" w:rsidP="005E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F1E75">
              <w:rPr>
                <w:rFonts w:ascii="Arial" w:hAnsi="Arial" w:cs="Arial"/>
                <w:color w:val="010000"/>
                <w:sz w:val="20"/>
              </w:rPr>
              <w:t>Tax Code</w:t>
            </w:r>
          </w:p>
        </w:tc>
        <w:tc>
          <w:tcPr>
            <w:tcW w:w="9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530BC" w:rsidRPr="002F1E75" w:rsidRDefault="002F1E75" w:rsidP="005E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F1E75">
              <w:rPr>
                <w:rFonts w:ascii="Arial" w:hAnsi="Arial" w:cs="Arial"/>
                <w:color w:val="010000"/>
                <w:sz w:val="20"/>
              </w:rPr>
              <w:t>Total</w:t>
            </w:r>
            <w:r w:rsidRPr="002F1E75">
              <w:rPr>
                <w:rFonts w:ascii="Arial" w:hAnsi="Arial" w:cs="Arial"/>
                <w:color w:val="010000"/>
                <w:sz w:val="20"/>
              </w:rPr>
              <w:t xml:space="preserve"> expected transaction value in </w:t>
            </w:r>
            <w:r w:rsidRPr="002F1E75">
              <w:rPr>
                <w:rFonts w:ascii="Arial" w:hAnsi="Arial" w:cs="Arial"/>
                <w:color w:val="010000"/>
                <w:sz w:val="20"/>
              </w:rPr>
              <w:t>2024</w:t>
            </w:r>
            <w:r w:rsidRPr="002F1E75">
              <w:rPr>
                <w:rFonts w:ascii="Arial" w:hAnsi="Arial" w:cs="Arial"/>
                <w:color w:val="010000"/>
                <w:sz w:val="20"/>
              </w:rPr>
              <w:t xml:space="preserve"> (*)</w:t>
            </w:r>
          </w:p>
        </w:tc>
        <w:tc>
          <w:tcPr>
            <w:tcW w:w="123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530BC" w:rsidRPr="002F1E75" w:rsidRDefault="002F1E75" w:rsidP="005E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F1E75">
              <w:rPr>
                <w:rFonts w:ascii="Arial" w:hAnsi="Arial" w:cs="Arial"/>
                <w:color w:val="010000"/>
                <w:sz w:val="20"/>
              </w:rPr>
              <w:t>Content of expected transaction</w:t>
            </w:r>
          </w:p>
        </w:tc>
      </w:tr>
      <w:tr w:rsidR="003530BC" w:rsidRPr="002F1E75" w:rsidTr="005E56D0">
        <w:tc>
          <w:tcPr>
            <w:tcW w:w="39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530BC" w:rsidRPr="002F1E75" w:rsidRDefault="002F1E75" w:rsidP="005E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F1E75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4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530BC" w:rsidRPr="002F1E75" w:rsidRDefault="002F1E75" w:rsidP="005E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F1E75">
              <w:rPr>
                <w:rFonts w:ascii="Arial" w:hAnsi="Arial" w:cs="Arial"/>
                <w:color w:val="010000"/>
                <w:sz w:val="20"/>
              </w:rPr>
              <w:t>Nghinh Phong Tourism Joint Stock Company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530BC" w:rsidRPr="002F1E75" w:rsidRDefault="002F1E75" w:rsidP="005E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F1E75">
              <w:rPr>
                <w:rFonts w:ascii="Arial" w:hAnsi="Arial" w:cs="Arial"/>
                <w:color w:val="010000"/>
                <w:sz w:val="20"/>
              </w:rPr>
              <w:t>3502213663</w:t>
            </w:r>
          </w:p>
        </w:tc>
        <w:tc>
          <w:tcPr>
            <w:tcW w:w="9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530BC" w:rsidRPr="002F1E75" w:rsidRDefault="002F1E75" w:rsidP="005E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F1E75">
              <w:rPr>
                <w:rFonts w:ascii="Arial" w:hAnsi="Arial" w:cs="Arial"/>
                <w:color w:val="010000"/>
                <w:sz w:val="20"/>
              </w:rPr>
              <w:t>&lt;</w:t>
            </w:r>
            <w:r w:rsidRPr="002F1E75">
              <w:rPr>
                <w:rFonts w:ascii="Arial" w:hAnsi="Arial" w:cs="Arial"/>
                <w:color w:val="010000"/>
                <w:sz w:val="20"/>
              </w:rPr>
              <w:t>5</w:t>
            </w:r>
            <w:r w:rsidRPr="002F1E75">
              <w:rPr>
                <w:rFonts w:ascii="Arial" w:hAnsi="Arial" w:cs="Arial"/>
                <w:color w:val="010000"/>
                <w:sz w:val="20"/>
              </w:rPr>
              <w:t>%</w:t>
            </w:r>
          </w:p>
        </w:tc>
        <w:tc>
          <w:tcPr>
            <w:tcW w:w="123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530BC" w:rsidRPr="002F1E75" w:rsidRDefault="005E56D0" w:rsidP="005E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F1E75">
              <w:rPr>
                <w:rFonts w:ascii="Arial" w:hAnsi="Arial" w:cs="Arial"/>
                <w:color w:val="010000"/>
                <w:sz w:val="20"/>
              </w:rPr>
              <w:t>Purchase and Sales Contract (Fixed Assets and Liquidated Tools)</w:t>
            </w:r>
          </w:p>
        </w:tc>
      </w:tr>
      <w:tr w:rsidR="003530BC" w:rsidRPr="002F1E75" w:rsidTr="005E56D0">
        <w:tc>
          <w:tcPr>
            <w:tcW w:w="39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530BC" w:rsidRPr="002F1E75" w:rsidRDefault="002F1E75" w:rsidP="005E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F1E75">
              <w:rPr>
                <w:rFonts w:ascii="Arial" w:hAnsi="Arial" w:cs="Arial"/>
                <w:color w:val="010000"/>
                <w:sz w:val="20"/>
              </w:rPr>
              <w:t>2</w:t>
            </w:r>
          </w:p>
        </w:tc>
        <w:tc>
          <w:tcPr>
            <w:tcW w:w="149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530BC" w:rsidRPr="002F1E75" w:rsidRDefault="002F1E75" w:rsidP="005E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F1E75">
              <w:rPr>
                <w:rFonts w:ascii="Arial" w:hAnsi="Arial" w:cs="Arial"/>
                <w:color w:val="010000"/>
                <w:sz w:val="20"/>
              </w:rPr>
              <w:t xml:space="preserve">Thuy Van </w:t>
            </w:r>
            <w:r w:rsidR="00C93F6F" w:rsidRPr="002F1E75">
              <w:rPr>
                <w:rFonts w:ascii="Arial" w:hAnsi="Arial" w:cs="Arial"/>
                <w:color w:val="010000"/>
                <w:sz w:val="20"/>
              </w:rPr>
              <w:t>T</w:t>
            </w:r>
            <w:r w:rsidRPr="002F1E75">
              <w:rPr>
                <w:rFonts w:ascii="Arial" w:hAnsi="Arial" w:cs="Arial"/>
                <w:color w:val="010000"/>
                <w:sz w:val="20"/>
              </w:rPr>
              <w:t>ourist Joint Stock Company</w:t>
            </w:r>
          </w:p>
        </w:tc>
        <w:tc>
          <w:tcPr>
            <w:tcW w:w="94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530BC" w:rsidRPr="002F1E75" w:rsidRDefault="002F1E75" w:rsidP="005E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F1E75">
              <w:rPr>
                <w:rFonts w:ascii="Arial" w:hAnsi="Arial" w:cs="Arial"/>
                <w:color w:val="010000"/>
                <w:sz w:val="20"/>
              </w:rPr>
              <w:t>3500736379</w:t>
            </w:r>
          </w:p>
        </w:tc>
        <w:tc>
          <w:tcPr>
            <w:tcW w:w="91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530BC" w:rsidRPr="002F1E75" w:rsidRDefault="002F1E75" w:rsidP="005E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F1E75">
              <w:rPr>
                <w:rFonts w:ascii="Arial" w:hAnsi="Arial" w:cs="Arial"/>
                <w:color w:val="010000"/>
                <w:sz w:val="20"/>
              </w:rPr>
              <w:t>&lt;</w:t>
            </w:r>
            <w:r w:rsidRPr="002F1E75">
              <w:rPr>
                <w:rFonts w:ascii="Arial" w:hAnsi="Arial" w:cs="Arial"/>
                <w:color w:val="010000"/>
                <w:sz w:val="20"/>
              </w:rPr>
              <w:t>5</w:t>
            </w:r>
            <w:r w:rsidRPr="002F1E75">
              <w:rPr>
                <w:rFonts w:ascii="Arial" w:hAnsi="Arial" w:cs="Arial"/>
                <w:color w:val="010000"/>
                <w:sz w:val="20"/>
              </w:rPr>
              <w:t>%</w:t>
            </w:r>
          </w:p>
        </w:tc>
        <w:tc>
          <w:tcPr>
            <w:tcW w:w="123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530BC" w:rsidRPr="002F1E75" w:rsidRDefault="002F1E75" w:rsidP="005E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F1E75">
              <w:rPr>
                <w:rFonts w:ascii="Arial" w:hAnsi="Arial" w:cs="Arial"/>
                <w:color w:val="010000"/>
                <w:sz w:val="20"/>
              </w:rPr>
              <w:t xml:space="preserve">Loan/Lending Contract </w:t>
            </w:r>
          </w:p>
        </w:tc>
      </w:tr>
    </w:tbl>
    <w:p w:rsidR="003530BC" w:rsidRPr="002F1E75" w:rsidRDefault="002F1E75" w:rsidP="005E56D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F1E75">
        <w:rPr>
          <w:rFonts w:ascii="Arial" w:hAnsi="Arial" w:cs="Arial"/>
          <w:color w:val="010000"/>
          <w:sz w:val="20"/>
        </w:rPr>
        <w:t xml:space="preserve">(*) Percentage calculated on the total asset value of the Company according to the Semi-annual Financial Statements </w:t>
      </w:r>
      <w:r w:rsidRPr="002F1E75">
        <w:rPr>
          <w:rFonts w:ascii="Arial" w:hAnsi="Arial" w:cs="Arial"/>
          <w:color w:val="010000"/>
          <w:sz w:val="20"/>
        </w:rPr>
        <w:t>2024</w:t>
      </w:r>
      <w:r w:rsidRPr="002F1E75">
        <w:rPr>
          <w:rFonts w:ascii="Arial" w:hAnsi="Arial" w:cs="Arial"/>
          <w:color w:val="010000"/>
          <w:sz w:val="20"/>
        </w:rPr>
        <w:t>.</w:t>
      </w:r>
    </w:p>
    <w:p w:rsidR="003530BC" w:rsidRPr="002F1E75" w:rsidRDefault="002F1E75" w:rsidP="005E56D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F1E75">
        <w:rPr>
          <w:rFonts w:ascii="Arial" w:hAnsi="Arial" w:cs="Arial"/>
          <w:color w:val="010000"/>
          <w:sz w:val="20"/>
        </w:rPr>
        <w:t xml:space="preserve">‎‎Article </w:t>
      </w:r>
      <w:r w:rsidRPr="002F1E75">
        <w:rPr>
          <w:rFonts w:ascii="Arial" w:hAnsi="Arial" w:cs="Arial"/>
          <w:color w:val="010000"/>
          <w:sz w:val="20"/>
        </w:rPr>
        <w:t>2</w:t>
      </w:r>
      <w:r w:rsidRPr="002F1E75">
        <w:rPr>
          <w:rFonts w:ascii="Arial" w:hAnsi="Arial" w:cs="Arial"/>
          <w:color w:val="010000"/>
          <w:sz w:val="20"/>
        </w:rPr>
        <w:t xml:space="preserve">. Assign the Legal </w:t>
      </w:r>
      <w:r w:rsidR="005E56D0" w:rsidRPr="002F1E75">
        <w:rPr>
          <w:rFonts w:ascii="Arial" w:hAnsi="Arial" w:cs="Arial"/>
          <w:color w:val="010000"/>
          <w:sz w:val="20"/>
        </w:rPr>
        <w:t>R</w:t>
      </w:r>
      <w:r w:rsidRPr="002F1E75">
        <w:rPr>
          <w:rFonts w:ascii="Arial" w:hAnsi="Arial" w:cs="Arial"/>
          <w:color w:val="010000"/>
          <w:sz w:val="20"/>
        </w:rPr>
        <w:t xml:space="preserve">epresentative of the Company to implement in accordance with the provisions of </w:t>
      </w:r>
      <w:r w:rsidRPr="002F1E75">
        <w:rPr>
          <w:rFonts w:ascii="Arial" w:hAnsi="Arial" w:cs="Arial"/>
          <w:color w:val="010000"/>
          <w:sz w:val="20"/>
        </w:rPr>
        <w:t>la</w:t>
      </w:r>
      <w:bookmarkStart w:id="0" w:name="_GoBack"/>
      <w:bookmarkEnd w:id="0"/>
      <w:r w:rsidRPr="002F1E75">
        <w:rPr>
          <w:rFonts w:ascii="Arial" w:hAnsi="Arial" w:cs="Arial"/>
          <w:color w:val="010000"/>
          <w:sz w:val="20"/>
        </w:rPr>
        <w:t>w and be responsible for reporting to the Board of Directors on the implementation of assigned tasks.</w:t>
      </w:r>
    </w:p>
    <w:p w:rsidR="003530BC" w:rsidRPr="002F1E75" w:rsidRDefault="002F1E75" w:rsidP="005E56D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F1E75">
        <w:rPr>
          <w:rFonts w:ascii="Arial" w:hAnsi="Arial" w:cs="Arial"/>
          <w:color w:val="010000"/>
          <w:sz w:val="20"/>
        </w:rPr>
        <w:t xml:space="preserve">‎‎Article </w:t>
      </w:r>
      <w:r w:rsidRPr="002F1E75">
        <w:rPr>
          <w:rFonts w:ascii="Arial" w:hAnsi="Arial" w:cs="Arial"/>
          <w:color w:val="010000"/>
          <w:sz w:val="20"/>
        </w:rPr>
        <w:t>3</w:t>
      </w:r>
      <w:r w:rsidRPr="002F1E75">
        <w:rPr>
          <w:rFonts w:ascii="Arial" w:hAnsi="Arial" w:cs="Arial"/>
          <w:color w:val="010000"/>
          <w:sz w:val="20"/>
        </w:rPr>
        <w:t xml:space="preserve">. The Board of Directors, the </w:t>
      </w:r>
      <w:r w:rsidR="005E56D0" w:rsidRPr="002F1E75">
        <w:rPr>
          <w:rFonts w:ascii="Arial" w:hAnsi="Arial" w:cs="Arial"/>
          <w:color w:val="010000"/>
          <w:sz w:val="20"/>
        </w:rPr>
        <w:t>L</w:t>
      </w:r>
      <w:r w:rsidRPr="002F1E75">
        <w:rPr>
          <w:rFonts w:ascii="Arial" w:hAnsi="Arial" w:cs="Arial"/>
          <w:color w:val="010000"/>
          <w:sz w:val="20"/>
        </w:rPr>
        <w:t xml:space="preserve">egal </w:t>
      </w:r>
      <w:r w:rsidR="005E56D0" w:rsidRPr="002F1E75">
        <w:rPr>
          <w:rFonts w:ascii="Arial" w:hAnsi="Arial" w:cs="Arial"/>
          <w:color w:val="010000"/>
          <w:sz w:val="20"/>
        </w:rPr>
        <w:t>R</w:t>
      </w:r>
      <w:r w:rsidRPr="002F1E75">
        <w:rPr>
          <w:rFonts w:ascii="Arial" w:hAnsi="Arial" w:cs="Arial"/>
          <w:color w:val="010000"/>
          <w:sz w:val="20"/>
        </w:rPr>
        <w:t>epresentative of the Company, the Board of Management, functional departments and subsidiaries are respo</w:t>
      </w:r>
      <w:r w:rsidRPr="002F1E75">
        <w:rPr>
          <w:rFonts w:ascii="Arial" w:hAnsi="Arial" w:cs="Arial"/>
          <w:color w:val="010000"/>
          <w:sz w:val="20"/>
        </w:rPr>
        <w:t>nsible for implementing this Resolution./.</w:t>
      </w:r>
    </w:p>
    <w:sectPr w:rsidR="003530BC" w:rsidRPr="002F1E75" w:rsidSect="005E56D0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BC"/>
    <w:rsid w:val="002F1E75"/>
    <w:rsid w:val="003530BC"/>
    <w:rsid w:val="005E56D0"/>
    <w:rsid w:val="00711A25"/>
    <w:rsid w:val="00C93F6F"/>
    <w:rsid w:val="00F9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CB1E06-6597-4EE6-AA02-B36BE425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2E2E"/>
      <w:sz w:val="26"/>
      <w:szCs w:val="26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E2E2E"/>
      <w:sz w:val="26"/>
      <w:szCs w:val="26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E2E2E"/>
      <w:sz w:val="26"/>
      <w:szCs w:val="26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2E2E"/>
      <w:sz w:val="26"/>
      <w:szCs w:val="26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83" w:lineRule="auto"/>
      <w:ind w:firstLine="400"/>
    </w:pPr>
    <w:rPr>
      <w:rFonts w:ascii="Times New Roman" w:eastAsia="Times New Roman" w:hAnsi="Times New Roman" w:cs="Times New Roman"/>
      <w:color w:val="2E2E2E"/>
      <w:sz w:val="26"/>
      <w:szCs w:val="26"/>
    </w:rPr>
  </w:style>
  <w:style w:type="paragraph" w:customStyle="1" w:styleId="Vnbnnidung40">
    <w:name w:val="Văn bản nội dung (4)"/>
    <w:basedOn w:val="Normal"/>
    <w:link w:val="Vnbnnidung4"/>
    <w:pPr>
      <w:spacing w:line="317" w:lineRule="auto"/>
    </w:pPr>
    <w:rPr>
      <w:rFonts w:ascii="Arial" w:eastAsia="Arial" w:hAnsi="Arial" w:cs="Arial"/>
      <w:sz w:val="19"/>
      <w:szCs w:val="19"/>
    </w:rPr>
  </w:style>
  <w:style w:type="paragraph" w:customStyle="1" w:styleId="Vnbnnidung20">
    <w:name w:val="Văn bản nội dung (2)"/>
    <w:basedOn w:val="Normal"/>
    <w:link w:val="Vnbnnidung2"/>
    <w:pPr>
      <w:spacing w:line="302" w:lineRule="auto"/>
    </w:pPr>
    <w:rPr>
      <w:rFonts w:ascii="Arial" w:eastAsia="Arial" w:hAnsi="Arial" w:cs="Arial"/>
      <w:sz w:val="15"/>
      <w:szCs w:val="15"/>
    </w:rPr>
  </w:style>
  <w:style w:type="paragraph" w:customStyle="1" w:styleId="Tiu10">
    <w:name w:val="Tiêu đề #1"/>
    <w:basedOn w:val="Normal"/>
    <w:link w:val="Tiu1"/>
    <w:pPr>
      <w:spacing w:line="283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E2E2E"/>
      <w:sz w:val="26"/>
      <w:szCs w:val="26"/>
    </w:rPr>
  </w:style>
  <w:style w:type="paragraph" w:customStyle="1" w:styleId="Chthchbng0">
    <w:name w:val="Chú thích bảng"/>
    <w:basedOn w:val="Normal"/>
    <w:link w:val="Chthchbng"/>
    <w:pPr>
      <w:spacing w:line="269" w:lineRule="auto"/>
    </w:pPr>
    <w:rPr>
      <w:rFonts w:ascii="Times New Roman" w:eastAsia="Times New Roman" w:hAnsi="Times New Roman" w:cs="Times New Roman"/>
      <w:i/>
      <w:iCs/>
      <w:color w:val="2E2E2E"/>
      <w:sz w:val="26"/>
      <w:szCs w:val="26"/>
    </w:rPr>
  </w:style>
  <w:style w:type="paragraph" w:customStyle="1" w:styleId="Khc0">
    <w:name w:val="Khác"/>
    <w:basedOn w:val="Normal"/>
    <w:link w:val="Khc"/>
    <w:pPr>
      <w:spacing w:line="283" w:lineRule="auto"/>
      <w:ind w:firstLine="400"/>
    </w:pPr>
    <w:rPr>
      <w:rFonts w:ascii="Times New Roman" w:eastAsia="Times New Roman" w:hAnsi="Times New Roman" w:cs="Times New Roman"/>
      <w:color w:val="2E2E2E"/>
      <w:sz w:val="26"/>
      <w:szCs w:val="26"/>
    </w:rPr>
  </w:style>
  <w:style w:type="paragraph" w:customStyle="1" w:styleId="Vnbnnidung30">
    <w:name w:val="Văn bản nội dung (3)"/>
    <w:basedOn w:val="Normal"/>
    <w:link w:val="Vnbnnidung3"/>
    <w:pPr>
      <w:ind w:firstLine="230"/>
    </w:pPr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mXvjZtstYr2Jia512oa1AtI6NQ==">CgMxLjA4AHIhMWRJRWZRVDR1QTd2OEJtNklXQnQ3TDlGMWd2Y0M5SWZL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6</cp:revision>
  <dcterms:created xsi:type="dcterms:W3CDTF">2024-09-17T03:11:00Z</dcterms:created>
  <dcterms:modified xsi:type="dcterms:W3CDTF">2024-09-17T09:50:00Z</dcterms:modified>
</cp:coreProperties>
</file>