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2EA" w:rsidRPr="007B2871" w:rsidRDefault="00D36401" w:rsidP="00541767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2538"/>
        </w:tabs>
        <w:spacing w:after="120" w:line="360" w:lineRule="auto"/>
        <w:jc w:val="both"/>
        <w:rPr>
          <w:rFonts w:ascii="Arial" w:eastAsia="Arial" w:hAnsi="Arial" w:cs="Arial"/>
          <w:b/>
          <w:color w:val="010000"/>
          <w:sz w:val="20"/>
          <w:szCs w:val="20"/>
        </w:rPr>
      </w:pPr>
      <w:r w:rsidRPr="007B2871">
        <w:rPr>
          <w:rFonts w:ascii="Arial" w:hAnsi="Arial" w:cs="Arial"/>
          <w:b/>
          <w:color w:val="010000"/>
          <w:sz w:val="20"/>
        </w:rPr>
        <w:t xml:space="preserve">MBS: Board Resolution No.68 </w:t>
      </w:r>
      <w:bookmarkStart w:id="0" w:name="_GoBack"/>
      <w:bookmarkEnd w:id="0"/>
    </w:p>
    <w:p w:rsidR="000B42EA" w:rsidRPr="007B2871" w:rsidRDefault="00D36401" w:rsidP="00541767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2538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7B2871">
        <w:rPr>
          <w:rFonts w:ascii="Arial" w:hAnsi="Arial" w:cs="Arial"/>
          <w:color w:val="010000"/>
          <w:sz w:val="20"/>
        </w:rPr>
        <w:t>On September 19, 2024, MB Securities Joint Stock Company announced Resolution No. 68/NQ-MBS-HDQT on establishing a line of credit with Vietnam International Commercial Joint Stock Bank, as follows:</w:t>
      </w:r>
    </w:p>
    <w:p w:rsidR="000B42EA" w:rsidRPr="007B2871" w:rsidRDefault="00D36401" w:rsidP="00541767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7B2871">
        <w:rPr>
          <w:rFonts w:ascii="Arial" w:hAnsi="Arial" w:cs="Arial"/>
          <w:color w:val="010000"/>
          <w:sz w:val="20"/>
        </w:rPr>
        <w:t>‎‎Article 1. The Board of Directors agreed to establish a line of credit with Vietnam International Commercial Joint Stock Bank (VIB), specifically as follows:</w:t>
      </w:r>
    </w:p>
    <w:tbl>
      <w:tblPr>
        <w:tblStyle w:val="a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2045"/>
        <w:gridCol w:w="6972"/>
      </w:tblGrid>
      <w:tr w:rsidR="000B42EA" w:rsidRPr="007B2871" w:rsidTr="007B2871">
        <w:tc>
          <w:tcPr>
            <w:tcW w:w="1134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B42EA" w:rsidRPr="007B2871" w:rsidRDefault="00D36401" w:rsidP="005417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7B2871">
              <w:rPr>
                <w:rFonts w:ascii="Arial" w:hAnsi="Arial" w:cs="Arial"/>
                <w:color w:val="010000"/>
                <w:sz w:val="20"/>
              </w:rPr>
              <w:t>Type</w:t>
            </w:r>
          </w:p>
        </w:tc>
        <w:tc>
          <w:tcPr>
            <w:tcW w:w="3866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B42EA" w:rsidRPr="007B2871" w:rsidRDefault="00D36401" w:rsidP="005417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7B2871">
              <w:rPr>
                <w:rFonts w:ascii="Arial" w:hAnsi="Arial" w:cs="Arial"/>
                <w:color w:val="010000"/>
                <w:sz w:val="20"/>
              </w:rPr>
              <w:t>Short-term loan:</w:t>
            </w:r>
          </w:p>
        </w:tc>
      </w:tr>
      <w:tr w:rsidR="000B42EA" w:rsidRPr="007B2871" w:rsidTr="007B2871">
        <w:tc>
          <w:tcPr>
            <w:tcW w:w="1134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B42EA" w:rsidRPr="007B2871" w:rsidRDefault="00D36401" w:rsidP="005417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7B2871">
              <w:rPr>
                <w:rFonts w:ascii="Arial" w:hAnsi="Arial" w:cs="Arial"/>
                <w:color w:val="010000"/>
                <w:sz w:val="20"/>
              </w:rPr>
              <w:t>Loan limit:</w:t>
            </w:r>
          </w:p>
        </w:tc>
        <w:tc>
          <w:tcPr>
            <w:tcW w:w="3866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E5C84" w:rsidRPr="007B2871" w:rsidRDefault="00D36401" w:rsidP="005417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both"/>
              <w:rPr>
                <w:rFonts w:ascii="Arial" w:hAnsi="Arial" w:cs="Arial"/>
                <w:color w:val="010000"/>
                <w:sz w:val="20"/>
              </w:rPr>
            </w:pPr>
            <w:r w:rsidRPr="007B2871">
              <w:rPr>
                <w:rFonts w:ascii="Arial" w:hAnsi="Arial" w:cs="Arial"/>
                <w:color w:val="010000"/>
                <w:sz w:val="20"/>
              </w:rPr>
              <w:t xml:space="preserve">Total loan limit: maximum VND1,800 billion, of which: </w:t>
            </w:r>
          </w:p>
          <w:p w:rsidR="001E5C84" w:rsidRPr="007B2871" w:rsidRDefault="00D36401" w:rsidP="00541767">
            <w:pPr>
              <w:pStyle w:val="ListParagraph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ind w:left="0" w:firstLine="0"/>
              <w:contextualSpacing w:val="0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7B2871">
              <w:rPr>
                <w:rFonts w:ascii="Arial" w:hAnsi="Arial" w:cs="Arial"/>
                <w:color w:val="010000"/>
                <w:sz w:val="20"/>
              </w:rPr>
              <w:t xml:space="preserve">A line of credit without collateral: maximum VND1,000 billion </w:t>
            </w:r>
          </w:p>
          <w:p w:rsidR="000B42EA" w:rsidRPr="007B2871" w:rsidRDefault="00D36401" w:rsidP="00541767">
            <w:pPr>
              <w:pStyle w:val="ListParagraph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ind w:left="0" w:firstLine="0"/>
              <w:contextualSpacing w:val="0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7B2871">
              <w:rPr>
                <w:rFonts w:ascii="Arial" w:hAnsi="Arial" w:cs="Arial"/>
                <w:color w:val="010000"/>
                <w:sz w:val="20"/>
              </w:rPr>
              <w:t>A line of credit with collateral: maximum VND1,800 billion</w:t>
            </w:r>
          </w:p>
        </w:tc>
      </w:tr>
      <w:tr w:rsidR="000B42EA" w:rsidRPr="007B2871" w:rsidTr="007B2871">
        <w:tc>
          <w:tcPr>
            <w:tcW w:w="1134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B42EA" w:rsidRPr="007B2871" w:rsidRDefault="00D36401" w:rsidP="005417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7B2871">
              <w:rPr>
                <w:rFonts w:ascii="Arial" w:hAnsi="Arial" w:cs="Arial"/>
                <w:color w:val="010000"/>
                <w:sz w:val="20"/>
              </w:rPr>
              <w:t>Loan purpose</w:t>
            </w:r>
          </w:p>
        </w:tc>
        <w:tc>
          <w:tcPr>
            <w:tcW w:w="3866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B42EA" w:rsidRPr="007B2871" w:rsidRDefault="00D36401" w:rsidP="005417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7B2871">
              <w:rPr>
                <w:rFonts w:ascii="Arial" w:hAnsi="Arial" w:cs="Arial"/>
                <w:color w:val="010000"/>
                <w:sz w:val="20"/>
              </w:rPr>
              <w:t>Supplement working capital for investment, trading in securities, government bonds, government-guaranteed bonds, municipal bonds and serving production and business activities</w:t>
            </w:r>
          </w:p>
        </w:tc>
      </w:tr>
      <w:tr w:rsidR="000B42EA" w:rsidRPr="007B2871" w:rsidTr="007B2871">
        <w:tc>
          <w:tcPr>
            <w:tcW w:w="1134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B42EA" w:rsidRPr="007B2871" w:rsidRDefault="00D36401" w:rsidP="005417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7B2871">
              <w:rPr>
                <w:rFonts w:ascii="Arial" w:hAnsi="Arial" w:cs="Arial"/>
                <w:color w:val="010000"/>
                <w:sz w:val="20"/>
              </w:rPr>
              <w:t>Maximum period for each disbursement</w:t>
            </w:r>
          </w:p>
        </w:tc>
        <w:tc>
          <w:tcPr>
            <w:tcW w:w="3866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B42EA" w:rsidRPr="007B2871" w:rsidRDefault="00D36401" w:rsidP="005417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7B2871">
              <w:rPr>
                <w:rFonts w:ascii="Arial" w:hAnsi="Arial" w:cs="Arial"/>
                <w:color w:val="010000"/>
                <w:sz w:val="20"/>
              </w:rPr>
              <w:t>12 months</w:t>
            </w:r>
          </w:p>
        </w:tc>
      </w:tr>
      <w:tr w:rsidR="000B42EA" w:rsidRPr="007B2871" w:rsidTr="007B2871">
        <w:tc>
          <w:tcPr>
            <w:tcW w:w="1134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B42EA" w:rsidRPr="007B2871" w:rsidRDefault="00D36401" w:rsidP="005417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7B2871">
              <w:rPr>
                <w:rFonts w:ascii="Arial" w:hAnsi="Arial" w:cs="Arial"/>
                <w:color w:val="010000"/>
                <w:sz w:val="20"/>
              </w:rPr>
              <w:t>Interest rate, principal and interest repayment period</w:t>
            </w:r>
          </w:p>
        </w:tc>
        <w:tc>
          <w:tcPr>
            <w:tcW w:w="3866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B42EA" w:rsidRPr="007B2871" w:rsidRDefault="00D36401" w:rsidP="005417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7B2871">
              <w:rPr>
                <w:rFonts w:ascii="Arial" w:hAnsi="Arial" w:cs="Arial"/>
                <w:color w:val="010000"/>
                <w:sz w:val="20"/>
              </w:rPr>
              <w:t>According to the Acknowledgment of Debt for each disbursement.</w:t>
            </w:r>
          </w:p>
        </w:tc>
      </w:tr>
      <w:tr w:rsidR="000B42EA" w:rsidRPr="007B2871" w:rsidTr="007B2871">
        <w:tc>
          <w:tcPr>
            <w:tcW w:w="1134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B42EA" w:rsidRPr="007B2871" w:rsidRDefault="00D36401" w:rsidP="005417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7B2871">
              <w:rPr>
                <w:rFonts w:ascii="Arial" w:hAnsi="Arial" w:cs="Arial"/>
                <w:color w:val="010000"/>
                <w:sz w:val="20"/>
              </w:rPr>
              <w:t>Collateral</w:t>
            </w:r>
          </w:p>
        </w:tc>
        <w:tc>
          <w:tcPr>
            <w:tcW w:w="3866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B42EA" w:rsidRPr="007B2871" w:rsidRDefault="00D36401" w:rsidP="005417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7B2871">
              <w:rPr>
                <w:rFonts w:ascii="Arial" w:hAnsi="Arial" w:cs="Arial"/>
                <w:color w:val="010000"/>
                <w:sz w:val="20"/>
              </w:rPr>
              <w:t xml:space="preserve">Deposits, Deposit contracts of </w:t>
            </w:r>
            <w:r w:rsidR="001E5C84" w:rsidRPr="007B2871">
              <w:rPr>
                <w:rFonts w:ascii="Arial" w:hAnsi="Arial" w:cs="Arial"/>
                <w:color w:val="010000"/>
                <w:sz w:val="20"/>
              </w:rPr>
              <w:t>MB Securities Joint Stock Company</w:t>
            </w:r>
            <w:r w:rsidRPr="007B2871">
              <w:rPr>
                <w:rFonts w:ascii="Arial" w:hAnsi="Arial" w:cs="Arial"/>
                <w:color w:val="010000"/>
                <w:sz w:val="20"/>
              </w:rPr>
              <w:t xml:space="preserve"> at VIB and credit institutions, securities issued by VIB and credit institutions, Government bonds, Government-guaranteed bonds and other assets in accordance with the provisions of law.</w:t>
            </w:r>
          </w:p>
        </w:tc>
      </w:tr>
    </w:tbl>
    <w:p w:rsidR="000B42EA" w:rsidRPr="007B2871" w:rsidRDefault="00D36401" w:rsidP="00541767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7B2871">
        <w:rPr>
          <w:rFonts w:ascii="Arial" w:hAnsi="Arial" w:cs="Arial"/>
          <w:color w:val="010000"/>
          <w:sz w:val="20"/>
        </w:rPr>
        <w:t>‎‎Article 2. The Board of Directors authorized the General Manager/person authorized by the General Manager to:</w:t>
      </w:r>
    </w:p>
    <w:p w:rsidR="000B42EA" w:rsidRPr="007B2871" w:rsidRDefault="00D36401" w:rsidP="0054176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ind w:left="0" w:firstLine="0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7B2871">
        <w:rPr>
          <w:rFonts w:ascii="Arial" w:hAnsi="Arial" w:cs="Arial"/>
          <w:color w:val="010000"/>
          <w:sz w:val="20"/>
        </w:rPr>
        <w:t xml:space="preserve">Decide on the form of loaning; time, period and value of each disbursement; interest rate/expenses related to each period in accordance with the actual situation to ensure optimal costs of </w:t>
      </w:r>
      <w:r w:rsidR="001E5C84" w:rsidRPr="007B2871">
        <w:rPr>
          <w:rFonts w:ascii="Arial" w:hAnsi="Arial" w:cs="Arial"/>
          <w:color w:val="010000"/>
          <w:sz w:val="20"/>
        </w:rPr>
        <w:t>MB Securities Joint Stock Company</w:t>
      </w:r>
      <w:r w:rsidRPr="007B2871">
        <w:rPr>
          <w:rFonts w:ascii="Arial" w:hAnsi="Arial" w:cs="Arial"/>
          <w:color w:val="010000"/>
          <w:sz w:val="20"/>
        </w:rPr>
        <w:t xml:space="preserve">; collateral coefficient of the loan; </w:t>
      </w:r>
      <w:r w:rsidR="001E5C84" w:rsidRPr="007B2871">
        <w:rPr>
          <w:rFonts w:ascii="Arial" w:hAnsi="Arial" w:cs="Arial"/>
          <w:color w:val="010000"/>
          <w:sz w:val="20"/>
        </w:rPr>
        <w:t xml:space="preserve">the </w:t>
      </w:r>
      <w:r w:rsidRPr="007B2871">
        <w:rPr>
          <w:rFonts w:ascii="Arial" w:hAnsi="Arial" w:cs="Arial"/>
          <w:color w:val="010000"/>
          <w:sz w:val="20"/>
        </w:rPr>
        <w:t xml:space="preserve">specific purpose of using capital for each disbursement; loan principal and interest payment period; Issuer, type, term, value and interest rate of deposit contracts, securities and other assets in accordance with the provisions of law used as collateral for these loans (if any); other commitments of MBS to implement the loan plan (commitment on cash flow to the bank, provision of information, coordination of post-loan inspection, coordination of procedural dossiers according to the bank's regulations) </w:t>
      </w:r>
      <w:r w:rsidR="001E5C84" w:rsidRPr="007B2871">
        <w:rPr>
          <w:rFonts w:ascii="Arial" w:hAnsi="Arial" w:cs="Arial"/>
          <w:color w:val="010000"/>
          <w:sz w:val="20"/>
          <w:lang w:val="vi-VN"/>
        </w:rPr>
        <w:t>e</w:t>
      </w:r>
      <w:r w:rsidRPr="007B2871">
        <w:rPr>
          <w:rFonts w:ascii="Arial" w:hAnsi="Arial" w:cs="Arial"/>
          <w:color w:val="010000"/>
          <w:sz w:val="20"/>
        </w:rPr>
        <w:t>xtension/renewal/termination of the loan based on the above approval framework; selection of a bank to issue a loan guarantee letter (if any). The Company's representative signed the Credit Contract and other documents/dossiers related to the implementation of the Loan Plan.</w:t>
      </w:r>
    </w:p>
    <w:p w:rsidR="000B42EA" w:rsidRPr="007B2871" w:rsidRDefault="00D36401" w:rsidP="00541767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7B2871">
        <w:rPr>
          <w:rFonts w:ascii="Arial" w:hAnsi="Arial" w:cs="Arial"/>
          <w:color w:val="010000"/>
          <w:sz w:val="20"/>
        </w:rPr>
        <w:t xml:space="preserve">‎‎Article 3. This Resolution takes effect from the date of its signing. Members of the Board of Directors, </w:t>
      </w:r>
      <w:r w:rsidRPr="007B2871">
        <w:rPr>
          <w:rFonts w:ascii="Arial" w:hAnsi="Arial" w:cs="Arial"/>
          <w:color w:val="010000"/>
          <w:sz w:val="20"/>
        </w:rPr>
        <w:lastRenderedPageBreak/>
        <w:t xml:space="preserve">the Executive Board, and relevant units and individuals of </w:t>
      </w:r>
      <w:r w:rsidR="001E5C84" w:rsidRPr="007B2871">
        <w:rPr>
          <w:rFonts w:ascii="Arial" w:hAnsi="Arial" w:cs="Arial"/>
          <w:color w:val="010000"/>
          <w:sz w:val="20"/>
        </w:rPr>
        <w:t xml:space="preserve">MB Securities Joint Stock Company </w:t>
      </w:r>
      <w:r w:rsidRPr="007B2871">
        <w:rPr>
          <w:rFonts w:ascii="Arial" w:hAnsi="Arial" w:cs="Arial"/>
          <w:color w:val="010000"/>
          <w:sz w:val="20"/>
        </w:rPr>
        <w:t>are responsible for implementing this Resolution.</w:t>
      </w:r>
    </w:p>
    <w:sectPr w:rsidR="000B42EA" w:rsidRPr="007B2871" w:rsidSect="007B2871">
      <w:pgSz w:w="11907" w:h="16839"/>
      <w:pgMar w:top="1440" w:right="1440" w:bottom="1440" w:left="1440" w:header="0" w:footer="3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3833" w:rsidRDefault="003E3833" w:rsidP="001E5C84">
      <w:r>
        <w:separator/>
      </w:r>
    </w:p>
  </w:endnote>
  <w:endnote w:type="continuationSeparator" w:id="0">
    <w:p w:rsidR="003E3833" w:rsidRDefault="003E3833" w:rsidP="001E5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 Display">
    <w:altName w:val="Times New Roman"/>
    <w:panose1 w:val="00000000000000000000"/>
    <w:charset w:val="00"/>
    <w:family w:val="roman"/>
    <w:notTrueType/>
    <w:pitch w:val="default"/>
  </w:font>
  <w:font w:name="Aptos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3833" w:rsidRDefault="003E3833" w:rsidP="001E5C84">
      <w:r>
        <w:separator/>
      </w:r>
    </w:p>
  </w:footnote>
  <w:footnote w:type="continuationSeparator" w:id="0">
    <w:p w:rsidR="003E3833" w:rsidRDefault="003E3833" w:rsidP="001E5C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D374D"/>
    <w:multiLevelType w:val="multilevel"/>
    <w:tmpl w:val="E63632DA"/>
    <w:lvl w:ilvl="0"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i w:val="0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i w:val="0"/>
        <w:sz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b w:val="0"/>
        <w:i w:val="0"/>
        <w:sz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453126F"/>
    <w:multiLevelType w:val="hybridMultilevel"/>
    <w:tmpl w:val="5C98AD0E"/>
    <w:lvl w:ilvl="0" w:tplc="4AB429B4">
      <w:numFmt w:val="bullet"/>
      <w:lvlText w:val="-"/>
      <w:lvlJc w:val="left"/>
      <w:pPr>
        <w:ind w:left="720" w:hanging="360"/>
      </w:pPr>
      <w:rPr>
        <w:rFonts w:ascii="Arial" w:eastAsia="Courier New" w:hAnsi="Arial" w:cs="Arial" w:hint="default"/>
        <w:b w:val="0"/>
        <w:i w:val="0"/>
        <w:sz w:val="20"/>
      </w:rPr>
    </w:lvl>
    <w:lvl w:ilvl="1" w:tplc="2E50331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 w:val="0"/>
        <w:i w:val="0"/>
        <w:sz w:val="20"/>
      </w:rPr>
    </w:lvl>
    <w:lvl w:ilvl="2" w:tplc="7D5487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b w:val="0"/>
        <w:i w:val="0"/>
        <w:sz w:val="20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2EA"/>
    <w:rsid w:val="000B42EA"/>
    <w:rsid w:val="001E5C84"/>
    <w:rsid w:val="00327F3A"/>
    <w:rsid w:val="003E3833"/>
    <w:rsid w:val="00541767"/>
    <w:rsid w:val="007B2871"/>
    <w:rsid w:val="00D36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6B52E14-3306-4F13-B554-A99139ED2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Vnbnnidung4">
    <w:name w:val="Văn bản nội dung (4)_"/>
    <w:basedOn w:val="DefaultParagraphFont"/>
    <w:link w:val="Vnbnnidung40"/>
    <w:rPr>
      <w:rFonts w:ascii="Arial" w:eastAsia="Arial" w:hAnsi="Arial" w:cs="Arial"/>
      <w:b/>
      <w:bCs/>
      <w:i w:val="0"/>
      <w:iCs w:val="0"/>
      <w:smallCaps w:val="0"/>
      <w:strike w:val="0"/>
      <w:sz w:val="50"/>
      <w:szCs w:val="50"/>
      <w:u w:val="none"/>
      <w:shd w:val="clear" w:color="auto" w:fill="auto"/>
    </w:rPr>
  </w:style>
  <w:style w:type="character" w:customStyle="1" w:styleId="Vnbnnidung">
    <w:name w:val="Văn bản nội dung_"/>
    <w:basedOn w:val="DefaultParagraphFont"/>
    <w:link w:val="Vnbnnidung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Vnbnnidung3">
    <w:name w:val="Văn bản nội dung (3)_"/>
    <w:basedOn w:val="DefaultParagraphFont"/>
    <w:link w:val="Vnbnnidung3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  <w:shd w:val="clear" w:color="auto" w:fill="auto"/>
    </w:rPr>
  </w:style>
  <w:style w:type="character" w:customStyle="1" w:styleId="Vnbnnidung2">
    <w:name w:val="Văn bản nội dung (2)_"/>
    <w:basedOn w:val="DefaultParagraphFont"/>
    <w:link w:val="Vnbnnidung20"/>
    <w:rPr>
      <w:rFonts w:ascii="Arial" w:eastAsia="Arial" w:hAnsi="Arial" w:cs="Arial"/>
      <w:b/>
      <w:bCs/>
      <w:i w:val="0"/>
      <w:iCs w:val="0"/>
      <w:smallCaps w:val="0"/>
      <w:strike w:val="0"/>
      <w:sz w:val="11"/>
      <w:szCs w:val="11"/>
      <w:u w:val="none"/>
      <w:shd w:val="clear" w:color="auto" w:fill="auto"/>
    </w:rPr>
  </w:style>
  <w:style w:type="character" w:customStyle="1" w:styleId="Tiu1">
    <w:name w:val="Tiêu đề #1_"/>
    <w:basedOn w:val="DefaultParagraphFont"/>
    <w:link w:val="Tiu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character" w:customStyle="1" w:styleId="Khc">
    <w:name w:val="Khác_"/>
    <w:basedOn w:val="DefaultParagraphFont"/>
    <w:link w:val="Kh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Vnbnnidung40">
    <w:name w:val="Văn bản nội dung (4)"/>
    <w:basedOn w:val="Normal"/>
    <w:link w:val="Vnbnnidung4"/>
    <w:rPr>
      <w:rFonts w:ascii="Arial" w:eastAsia="Arial" w:hAnsi="Arial" w:cs="Arial"/>
      <w:b/>
      <w:bCs/>
      <w:sz w:val="50"/>
      <w:szCs w:val="50"/>
    </w:rPr>
  </w:style>
  <w:style w:type="paragraph" w:customStyle="1" w:styleId="Vnbnnidung0">
    <w:name w:val="Văn bản nội dung"/>
    <w:basedOn w:val="Normal"/>
    <w:link w:val="Vnbnnidung"/>
    <w:pPr>
      <w:spacing w:line="360" w:lineRule="auto"/>
      <w:ind w:firstLine="2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Vnbnnidung30">
    <w:name w:val="Văn bản nội dung (3)"/>
    <w:basedOn w:val="Normal"/>
    <w:link w:val="Vnbnnidung3"/>
    <w:pPr>
      <w:ind w:left="3640"/>
    </w:pPr>
    <w:rPr>
      <w:rFonts w:ascii="Arial" w:eastAsia="Arial" w:hAnsi="Arial" w:cs="Arial"/>
      <w:b/>
      <w:bCs/>
      <w:sz w:val="19"/>
      <w:szCs w:val="19"/>
    </w:rPr>
  </w:style>
  <w:style w:type="paragraph" w:customStyle="1" w:styleId="Vnbnnidung20">
    <w:name w:val="Văn bản nội dung (2)"/>
    <w:basedOn w:val="Normal"/>
    <w:link w:val="Vnbnnidung2"/>
    <w:pPr>
      <w:spacing w:line="384" w:lineRule="auto"/>
      <w:ind w:left="3600"/>
      <w:jc w:val="right"/>
    </w:pPr>
    <w:rPr>
      <w:rFonts w:ascii="Arial" w:eastAsia="Arial" w:hAnsi="Arial" w:cs="Arial"/>
      <w:b/>
      <w:bCs/>
      <w:sz w:val="11"/>
      <w:szCs w:val="11"/>
    </w:rPr>
  </w:style>
  <w:style w:type="paragraph" w:customStyle="1" w:styleId="Tiu10">
    <w:name w:val="Tiêu đề #1"/>
    <w:basedOn w:val="Normal"/>
    <w:link w:val="Tiu1"/>
    <w:pPr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Khc0">
    <w:name w:val="Khác"/>
    <w:basedOn w:val="Normal"/>
    <w:link w:val="Khc"/>
    <w:pPr>
      <w:spacing w:line="360" w:lineRule="auto"/>
      <w:ind w:firstLine="20"/>
    </w:pPr>
    <w:rPr>
      <w:rFonts w:ascii="Times New Roman" w:eastAsia="Times New Roman" w:hAnsi="Times New Roman" w:cs="Times New Roman"/>
      <w:sz w:val="22"/>
      <w:szCs w:val="2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paragraph" w:styleId="ListParagraph">
    <w:name w:val="List Paragraph"/>
    <w:basedOn w:val="Normal"/>
    <w:uiPriority w:val="34"/>
    <w:qFormat/>
    <w:rsid w:val="001E5C8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E5C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5C84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1E5C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5C84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3d2O4VMs8KPC/fWjxpv1v67mdaQ==">CgMxLjA4AHIhMVVjY0otcHNXQ3E2QS1SYVp1ZGRKMEJMWVlJQ0dxYVNF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392</Words>
  <Characters>2240</Characters>
  <Application>Microsoft Office Word</Application>
  <DocSecurity>0</DocSecurity>
  <Lines>18</Lines>
  <Paragraphs>5</Paragraphs>
  <ScaleCrop>false</ScaleCrop>
  <Company/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Hoang Phuong Thao</cp:lastModifiedBy>
  <cp:revision>4</cp:revision>
  <dcterms:created xsi:type="dcterms:W3CDTF">2024-09-23T03:20:00Z</dcterms:created>
  <dcterms:modified xsi:type="dcterms:W3CDTF">2024-09-24T04:00:00Z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0663055c4e8d051bc02906298f6b75f27d4ee2f0c535b3f56da5090c9a6a22a4</vt:lpwstr>
  </property>
</Properties>
</file>