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2056" w:rsidRPr="006B6EF6" w:rsidRDefault="006B6EF6" w:rsidP="006B6EF6">
      <w:pPr>
        <w:pBdr>
          <w:top w:val="nil"/>
          <w:left w:val="nil"/>
          <w:bottom w:val="nil"/>
          <w:right w:val="nil"/>
          <w:between w:val="nil"/>
        </w:pBdr>
        <w:tabs>
          <w:tab w:val="left" w:pos="432"/>
          <w:tab w:val="left" w:pos="5137"/>
        </w:tabs>
        <w:spacing w:after="120" w:line="360" w:lineRule="auto"/>
        <w:rPr>
          <w:rFonts w:ascii="Arial" w:eastAsia="Arial" w:hAnsi="Arial" w:cs="Arial"/>
          <w:b/>
          <w:color w:val="010000"/>
          <w:sz w:val="20"/>
          <w:szCs w:val="20"/>
        </w:rPr>
      </w:pPr>
      <w:bookmarkStart w:id="0" w:name="_GoBack"/>
      <w:r w:rsidRPr="006B6EF6">
        <w:rPr>
          <w:rFonts w:ascii="Arial" w:hAnsi="Arial" w:cs="Arial"/>
          <w:b/>
          <w:color w:val="010000"/>
          <w:sz w:val="20"/>
        </w:rPr>
        <w:t>DRG</w:t>
      </w:r>
      <w:r w:rsidRPr="006B6EF6">
        <w:rPr>
          <w:rFonts w:ascii="Arial" w:hAnsi="Arial" w:cs="Arial"/>
          <w:b/>
          <w:color w:val="010000"/>
          <w:sz w:val="20"/>
        </w:rPr>
        <w:t>:</w:t>
      </w:r>
      <w:r w:rsidRPr="006B6EF6">
        <w:rPr>
          <w:rFonts w:ascii="Arial" w:hAnsi="Arial" w:cs="Arial"/>
          <w:b/>
          <w:color w:val="010000"/>
          <w:sz w:val="20"/>
        </w:rPr>
        <w:t xml:space="preserve"> Board Resolution</w:t>
      </w:r>
    </w:p>
    <w:p w14:paraId="00000002" w14:textId="77777777" w:rsidR="00442056" w:rsidRPr="006B6EF6" w:rsidRDefault="006B6EF6" w:rsidP="006B6EF6">
      <w:pPr>
        <w:pBdr>
          <w:top w:val="nil"/>
          <w:left w:val="nil"/>
          <w:bottom w:val="nil"/>
          <w:right w:val="nil"/>
          <w:between w:val="nil"/>
        </w:pBdr>
        <w:tabs>
          <w:tab w:val="left" w:pos="432"/>
          <w:tab w:val="left" w:pos="5137"/>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On </w:t>
      </w:r>
      <w:r w:rsidRPr="006B6EF6">
        <w:rPr>
          <w:rFonts w:ascii="Arial" w:hAnsi="Arial" w:cs="Arial"/>
          <w:color w:val="010000"/>
          <w:sz w:val="20"/>
        </w:rPr>
        <w:t>September</w:t>
      </w:r>
      <w:r w:rsidRPr="006B6EF6">
        <w:rPr>
          <w:rFonts w:ascii="Arial" w:hAnsi="Arial" w:cs="Arial"/>
          <w:color w:val="010000"/>
          <w:sz w:val="20"/>
        </w:rPr>
        <w:t xml:space="preserve"> </w:t>
      </w:r>
      <w:r w:rsidRPr="006B6EF6">
        <w:rPr>
          <w:rFonts w:ascii="Arial" w:hAnsi="Arial" w:cs="Arial"/>
          <w:color w:val="010000"/>
          <w:sz w:val="20"/>
        </w:rPr>
        <w:t>23</w:t>
      </w:r>
      <w:r w:rsidRPr="006B6EF6">
        <w:rPr>
          <w:rFonts w:ascii="Arial" w:hAnsi="Arial" w:cs="Arial"/>
          <w:color w:val="010000"/>
          <w:sz w:val="20"/>
        </w:rPr>
        <w:t xml:space="preserve">, </w:t>
      </w:r>
      <w:r w:rsidRPr="006B6EF6">
        <w:rPr>
          <w:rFonts w:ascii="Arial" w:hAnsi="Arial" w:cs="Arial"/>
          <w:color w:val="010000"/>
          <w:sz w:val="20"/>
        </w:rPr>
        <w:t>2024</w:t>
      </w:r>
      <w:r w:rsidRPr="006B6EF6">
        <w:rPr>
          <w:rFonts w:ascii="Arial" w:hAnsi="Arial" w:cs="Arial"/>
          <w:color w:val="010000"/>
          <w:sz w:val="20"/>
        </w:rPr>
        <w:t xml:space="preserve">, </w:t>
      </w:r>
      <w:r w:rsidRPr="006B6EF6">
        <w:rPr>
          <w:rFonts w:ascii="Arial" w:hAnsi="Arial" w:cs="Arial"/>
          <w:color w:val="010000"/>
          <w:sz w:val="20"/>
        </w:rPr>
        <w:t>DakLak Rubber Joint Stock Company</w:t>
      </w:r>
      <w:r w:rsidRPr="006B6EF6">
        <w:rPr>
          <w:rFonts w:ascii="Arial" w:hAnsi="Arial" w:cs="Arial"/>
          <w:color w:val="010000"/>
          <w:sz w:val="20"/>
        </w:rPr>
        <w:t xml:space="preserve"> announced Resolution No. </w:t>
      </w:r>
      <w:r w:rsidRPr="006B6EF6">
        <w:rPr>
          <w:rFonts w:ascii="Arial" w:hAnsi="Arial" w:cs="Arial"/>
          <w:color w:val="010000"/>
          <w:sz w:val="20"/>
        </w:rPr>
        <w:t>17</w:t>
      </w:r>
      <w:r w:rsidRPr="006B6EF6">
        <w:rPr>
          <w:rFonts w:ascii="Arial" w:hAnsi="Arial" w:cs="Arial"/>
          <w:color w:val="010000"/>
          <w:sz w:val="20"/>
        </w:rPr>
        <w:t>/NQ-HDQT as follows</w:t>
      </w:r>
      <w:r w:rsidRPr="006B6EF6">
        <w:rPr>
          <w:rFonts w:ascii="Arial" w:hAnsi="Arial" w:cs="Arial"/>
          <w:color w:val="010000"/>
          <w:sz w:val="20"/>
        </w:rPr>
        <w:t>:</w:t>
      </w:r>
    </w:p>
    <w:p w14:paraId="00000003" w14:textId="77777777" w:rsidR="00442056" w:rsidRPr="006B6EF6" w:rsidRDefault="006B6EF6" w:rsidP="006B6EF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Article </w:t>
      </w:r>
      <w:r w:rsidRPr="006B6EF6">
        <w:rPr>
          <w:rFonts w:ascii="Arial" w:hAnsi="Arial" w:cs="Arial"/>
          <w:color w:val="010000"/>
          <w:sz w:val="20"/>
        </w:rPr>
        <w:t>1:</w:t>
      </w:r>
      <w:r w:rsidRPr="006B6EF6">
        <w:rPr>
          <w:rFonts w:ascii="Arial" w:hAnsi="Arial" w:cs="Arial"/>
          <w:color w:val="010000"/>
          <w:sz w:val="20"/>
        </w:rPr>
        <w:t xml:space="preserve"> </w:t>
      </w:r>
      <w:r w:rsidRPr="006B6EF6">
        <w:rPr>
          <w:rFonts w:ascii="Arial" w:hAnsi="Arial" w:cs="Arial"/>
          <w:color w:val="010000"/>
          <w:sz w:val="20"/>
        </w:rPr>
        <w:t xml:space="preserve">Approve the policy on continuing to borrow capital at </w:t>
      </w:r>
      <w:r w:rsidRPr="006B6EF6">
        <w:rPr>
          <w:rFonts w:ascii="Arial" w:hAnsi="Arial" w:cs="Arial"/>
          <w:color w:val="010000"/>
          <w:sz w:val="20"/>
        </w:rPr>
        <w:t>Joint Stock Commercial Bank for Foreign Trade of Vietnam</w:t>
      </w:r>
      <w:r w:rsidRPr="006B6EF6">
        <w:rPr>
          <w:rFonts w:ascii="Arial" w:hAnsi="Arial" w:cs="Arial"/>
          <w:color w:val="010000"/>
          <w:sz w:val="20"/>
        </w:rPr>
        <w:t xml:space="preserve"> and </w:t>
      </w:r>
      <w:r w:rsidRPr="006B6EF6">
        <w:rPr>
          <w:rFonts w:ascii="Arial" w:hAnsi="Arial" w:cs="Arial"/>
          <w:color w:val="010000"/>
          <w:sz w:val="20"/>
        </w:rPr>
        <w:t>Vietnam Bank for Agriculture and Rural Development</w:t>
      </w:r>
      <w:r w:rsidRPr="006B6EF6">
        <w:rPr>
          <w:rFonts w:ascii="Arial" w:hAnsi="Arial" w:cs="Arial"/>
          <w:color w:val="010000"/>
          <w:sz w:val="20"/>
        </w:rPr>
        <w:t xml:space="preserve"> - Bac Dak Lak Branch in </w:t>
      </w:r>
      <w:r w:rsidRPr="006B6EF6">
        <w:rPr>
          <w:rFonts w:ascii="Arial" w:hAnsi="Arial" w:cs="Arial"/>
          <w:color w:val="010000"/>
          <w:sz w:val="20"/>
        </w:rPr>
        <w:t>2024</w:t>
      </w:r>
      <w:r w:rsidRPr="006B6EF6">
        <w:rPr>
          <w:rFonts w:ascii="Arial" w:hAnsi="Arial" w:cs="Arial"/>
          <w:color w:val="010000"/>
          <w:sz w:val="20"/>
        </w:rPr>
        <w:t>, specifically as follows</w:t>
      </w:r>
      <w:r w:rsidRPr="006B6EF6">
        <w:rPr>
          <w:rFonts w:ascii="Arial" w:hAnsi="Arial" w:cs="Arial"/>
          <w:color w:val="010000"/>
          <w:sz w:val="20"/>
        </w:rPr>
        <w:t>:</w:t>
      </w:r>
    </w:p>
    <w:p w14:paraId="00000004" w14:textId="77777777" w:rsidR="00442056" w:rsidRPr="006B6EF6" w:rsidRDefault="006B6EF6" w:rsidP="006B6EF6">
      <w:pPr>
        <w:numPr>
          <w:ilvl w:val="0"/>
          <w:numId w:val="2"/>
        </w:numPr>
        <w:pBdr>
          <w:top w:val="nil"/>
          <w:left w:val="nil"/>
          <w:bottom w:val="nil"/>
          <w:right w:val="nil"/>
          <w:between w:val="nil"/>
        </w:pBdr>
        <w:tabs>
          <w:tab w:val="left" w:pos="432"/>
          <w:tab w:val="left" w:pos="1334"/>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For </w:t>
      </w:r>
      <w:r w:rsidRPr="006B6EF6">
        <w:rPr>
          <w:rFonts w:ascii="Arial" w:hAnsi="Arial" w:cs="Arial"/>
          <w:color w:val="010000"/>
          <w:sz w:val="20"/>
        </w:rPr>
        <w:t>Joint Stock Commercial Bank for</w:t>
      </w:r>
      <w:r w:rsidRPr="006B6EF6">
        <w:rPr>
          <w:rFonts w:ascii="Arial" w:hAnsi="Arial" w:cs="Arial"/>
          <w:color w:val="010000"/>
          <w:sz w:val="20"/>
        </w:rPr>
        <w:t xml:space="preserve"> Foreign Trade of Vietnam</w:t>
      </w:r>
      <w:r w:rsidRPr="006B6EF6">
        <w:rPr>
          <w:rFonts w:ascii="Arial" w:hAnsi="Arial" w:cs="Arial"/>
          <w:color w:val="010000"/>
          <w:sz w:val="20"/>
        </w:rPr>
        <w:t xml:space="preserve"> - Bac Dak Lak Branch</w:t>
      </w:r>
    </w:p>
    <w:p w14:paraId="00000005" w14:textId="77777777" w:rsidR="00442056" w:rsidRPr="006B6EF6" w:rsidRDefault="006B6EF6" w:rsidP="006B6EF6">
      <w:pPr>
        <w:numPr>
          <w:ilvl w:val="0"/>
          <w:numId w:val="3"/>
        </w:numPr>
        <w:pBdr>
          <w:top w:val="nil"/>
          <w:left w:val="nil"/>
          <w:bottom w:val="nil"/>
          <w:right w:val="nil"/>
          <w:between w:val="nil"/>
        </w:pBdr>
        <w:tabs>
          <w:tab w:val="left" w:pos="432"/>
          <w:tab w:val="left" w:pos="1230"/>
        </w:tabs>
        <w:spacing w:after="120" w:line="360" w:lineRule="auto"/>
        <w:rPr>
          <w:rFonts w:ascii="Arial" w:eastAsia="Arial" w:hAnsi="Arial" w:cs="Arial"/>
          <w:color w:val="010000"/>
          <w:sz w:val="20"/>
          <w:szCs w:val="20"/>
        </w:rPr>
      </w:pPr>
      <w:r w:rsidRPr="006B6EF6">
        <w:rPr>
          <w:rFonts w:ascii="Arial" w:hAnsi="Arial" w:cs="Arial"/>
          <w:color w:val="010000"/>
          <w:sz w:val="20"/>
        </w:rPr>
        <w:t>Proposed loan amount</w:t>
      </w:r>
      <w:r w:rsidRPr="006B6EF6">
        <w:rPr>
          <w:rFonts w:ascii="Arial" w:hAnsi="Arial" w:cs="Arial"/>
          <w:color w:val="010000"/>
          <w:sz w:val="20"/>
        </w:rPr>
        <w:t>:</w:t>
      </w:r>
      <w:r w:rsidRPr="006B6EF6">
        <w:rPr>
          <w:rFonts w:ascii="Arial" w:hAnsi="Arial" w:cs="Arial"/>
          <w:color w:val="010000"/>
          <w:sz w:val="20"/>
        </w:rPr>
        <w:t xml:space="preserve"> VND</w:t>
      </w:r>
      <w:r w:rsidRPr="006B6EF6">
        <w:rPr>
          <w:rFonts w:ascii="Arial" w:hAnsi="Arial" w:cs="Arial"/>
          <w:color w:val="010000"/>
          <w:sz w:val="20"/>
        </w:rPr>
        <w:t>10,000,000,000</w:t>
      </w:r>
      <w:r w:rsidRPr="006B6EF6">
        <w:rPr>
          <w:rFonts w:ascii="Arial" w:hAnsi="Arial" w:cs="Arial"/>
          <w:color w:val="010000"/>
          <w:sz w:val="20"/>
        </w:rPr>
        <w:t>; Loan term</w:t>
      </w:r>
      <w:r w:rsidRPr="006B6EF6">
        <w:rPr>
          <w:rFonts w:ascii="Arial" w:hAnsi="Arial" w:cs="Arial"/>
          <w:color w:val="010000"/>
          <w:sz w:val="20"/>
        </w:rPr>
        <w:t>:</w:t>
      </w:r>
      <w:r w:rsidRPr="006B6EF6">
        <w:rPr>
          <w:rFonts w:ascii="Arial" w:hAnsi="Arial" w:cs="Arial"/>
          <w:color w:val="010000"/>
          <w:sz w:val="20"/>
        </w:rPr>
        <w:t xml:space="preserve"> </w:t>
      </w:r>
      <w:r w:rsidRPr="006B6EF6">
        <w:rPr>
          <w:rFonts w:ascii="Arial" w:hAnsi="Arial" w:cs="Arial"/>
          <w:color w:val="010000"/>
          <w:sz w:val="20"/>
        </w:rPr>
        <w:t>12</w:t>
      </w:r>
      <w:r w:rsidRPr="006B6EF6">
        <w:rPr>
          <w:rFonts w:ascii="Arial" w:hAnsi="Arial" w:cs="Arial"/>
          <w:color w:val="010000"/>
          <w:sz w:val="20"/>
        </w:rPr>
        <w:t xml:space="preserve"> months; Loan interest rate is determined at the time of loan disbursement according to the Notice on loan interest rate of the Bank in each period and is recorded on each certificate of </w:t>
      </w:r>
      <w:r w:rsidRPr="006B6EF6">
        <w:rPr>
          <w:rFonts w:ascii="Arial" w:hAnsi="Arial" w:cs="Arial"/>
          <w:color w:val="010000"/>
          <w:sz w:val="20"/>
        </w:rPr>
        <w:t>Joint Stock Commercial Bank for Foreign Trade of Vietnam</w:t>
      </w:r>
      <w:r w:rsidRPr="006B6EF6">
        <w:rPr>
          <w:rFonts w:ascii="Arial" w:hAnsi="Arial" w:cs="Arial"/>
          <w:color w:val="010000"/>
          <w:sz w:val="20"/>
        </w:rPr>
        <w:t xml:space="preserve"> - Bac Dak </w:t>
      </w:r>
      <w:r w:rsidRPr="006B6EF6">
        <w:rPr>
          <w:rFonts w:ascii="Arial" w:hAnsi="Arial" w:cs="Arial"/>
          <w:color w:val="010000"/>
          <w:sz w:val="20"/>
        </w:rPr>
        <w:t>Lak Branch specifically regulated in the Loan Contract.</w:t>
      </w:r>
    </w:p>
    <w:p w14:paraId="00000006" w14:textId="77777777" w:rsidR="00442056" w:rsidRPr="006B6EF6" w:rsidRDefault="006B6EF6" w:rsidP="006B6EF6">
      <w:pPr>
        <w:numPr>
          <w:ilvl w:val="0"/>
          <w:numId w:val="3"/>
        </w:numPr>
        <w:pBdr>
          <w:top w:val="nil"/>
          <w:left w:val="nil"/>
          <w:bottom w:val="nil"/>
          <w:right w:val="nil"/>
          <w:between w:val="nil"/>
        </w:pBdr>
        <w:tabs>
          <w:tab w:val="left" w:pos="432"/>
          <w:tab w:val="left" w:pos="1226"/>
        </w:tabs>
        <w:spacing w:after="120" w:line="360" w:lineRule="auto"/>
        <w:rPr>
          <w:rFonts w:ascii="Arial" w:eastAsia="Arial" w:hAnsi="Arial" w:cs="Arial"/>
          <w:color w:val="010000"/>
          <w:sz w:val="20"/>
          <w:szCs w:val="20"/>
        </w:rPr>
      </w:pPr>
      <w:r w:rsidRPr="006B6EF6">
        <w:rPr>
          <w:rFonts w:ascii="Arial" w:hAnsi="Arial" w:cs="Arial"/>
          <w:color w:val="010000"/>
          <w:sz w:val="20"/>
        </w:rPr>
        <w:t>Collateral for the loan</w:t>
      </w:r>
      <w:r w:rsidRPr="006B6EF6">
        <w:rPr>
          <w:rFonts w:ascii="Arial" w:hAnsi="Arial" w:cs="Arial"/>
          <w:color w:val="010000"/>
          <w:sz w:val="20"/>
        </w:rPr>
        <w:t>:</w:t>
      </w:r>
      <w:r w:rsidRPr="006B6EF6">
        <w:rPr>
          <w:rFonts w:ascii="Arial" w:hAnsi="Arial" w:cs="Arial"/>
          <w:color w:val="010000"/>
          <w:sz w:val="20"/>
        </w:rPr>
        <w:t xml:space="preserve"> </w:t>
      </w:r>
      <w:r w:rsidRPr="006B6EF6">
        <w:rPr>
          <w:rFonts w:ascii="Arial" w:hAnsi="Arial" w:cs="Arial"/>
          <w:color w:val="010000"/>
          <w:sz w:val="20"/>
        </w:rPr>
        <w:t xml:space="preserve">The collateral is </w:t>
      </w:r>
      <w:r w:rsidRPr="006B6EF6">
        <w:rPr>
          <w:rFonts w:ascii="Arial" w:hAnsi="Arial" w:cs="Arial"/>
          <w:color w:val="010000"/>
          <w:sz w:val="20"/>
        </w:rPr>
        <w:t>3,000,000</w:t>
      </w:r>
      <w:r w:rsidRPr="006B6EF6">
        <w:rPr>
          <w:rFonts w:ascii="Arial" w:hAnsi="Arial" w:cs="Arial"/>
          <w:color w:val="010000"/>
          <w:sz w:val="20"/>
        </w:rPr>
        <w:t xml:space="preserve"> freely transferable shares of </w:t>
      </w:r>
      <w:r w:rsidRPr="006B6EF6">
        <w:rPr>
          <w:rFonts w:ascii="Arial" w:hAnsi="Arial" w:cs="Arial"/>
          <w:color w:val="010000"/>
          <w:sz w:val="20"/>
        </w:rPr>
        <w:t>DakLak Rubber Joint Stock Company</w:t>
      </w:r>
      <w:r w:rsidRPr="006B6EF6">
        <w:rPr>
          <w:rFonts w:ascii="Arial" w:hAnsi="Arial" w:cs="Arial"/>
          <w:color w:val="010000"/>
          <w:sz w:val="20"/>
        </w:rPr>
        <w:t xml:space="preserve"> (securities code</w:t>
      </w:r>
      <w:r w:rsidRPr="006B6EF6">
        <w:rPr>
          <w:rFonts w:ascii="Arial" w:hAnsi="Arial" w:cs="Arial"/>
          <w:color w:val="010000"/>
          <w:sz w:val="20"/>
        </w:rPr>
        <w:t>:</w:t>
      </w:r>
      <w:r w:rsidRPr="006B6EF6">
        <w:rPr>
          <w:rFonts w:ascii="Arial" w:hAnsi="Arial" w:cs="Arial"/>
          <w:color w:val="010000"/>
          <w:sz w:val="20"/>
        </w:rPr>
        <w:t xml:space="preserve"> DRI)</w:t>
      </w:r>
    </w:p>
    <w:p w14:paraId="00000007" w14:textId="77777777" w:rsidR="00442056" w:rsidRPr="006B6EF6" w:rsidRDefault="006B6EF6" w:rsidP="006B6EF6">
      <w:pPr>
        <w:numPr>
          <w:ilvl w:val="0"/>
          <w:numId w:val="2"/>
        </w:numPr>
        <w:pBdr>
          <w:top w:val="nil"/>
          <w:left w:val="nil"/>
          <w:bottom w:val="nil"/>
          <w:right w:val="nil"/>
          <w:between w:val="nil"/>
        </w:pBdr>
        <w:tabs>
          <w:tab w:val="left" w:pos="432"/>
          <w:tab w:val="left" w:pos="1828"/>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For </w:t>
      </w:r>
      <w:r w:rsidRPr="006B6EF6">
        <w:rPr>
          <w:rFonts w:ascii="Arial" w:hAnsi="Arial" w:cs="Arial"/>
          <w:color w:val="010000"/>
          <w:sz w:val="20"/>
        </w:rPr>
        <w:t>Vietnam Bank for Agriculture and Rural Development</w:t>
      </w:r>
      <w:r w:rsidRPr="006B6EF6">
        <w:rPr>
          <w:rFonts w:ascii="Arial" w:hAnsi="Arial" w:cs="Arial"/>
          <w:color w:val="010000"/>
          <w:sz w:val="20"/>
        </w:rPr>
        <w:t xml:space="preserve"> - Bac</w:t>
      </w:r>
      <w:r w:rsidRPr="006B6EF6">
        <w:rPr>
          <w:rFonts w:ascii="Arial" w:hAnsi="Arial" w:cs="Arial"/>
          <w:color w:val="010000"/>
          <w:sz w:val="20"/>
        </w:rPr>
        <w:t xml:space="preserve"> Dak Lak Branch</w:t>
      </w:r>
    </w:p>
    <w:p w14:paraId="00000008" w14:textId="67AB9C80" w:rsidR="00442056" w:rsidRPr="006B6EF6" w:rsidRDefault="006B6EF6" w:rsidP="006B6EF6">
      <w:pPr>
        <w:numPr>
          <w:ilvl w:val="0"/>
          <w:numId w:val="1"/>
        </w:numPr>
        <w:pBdr>
          <w:top w:val="nil"/>
          <w:left w:val="nil"/>
          <w:bottom w:val="nil"/>
          <w:right w:val="nil"/>
          <w:between w:val="nil"/>
        </w:pBdr>
        <w:tabs>
          <w:tab w:val="left" w:pos="432"/>
          <w:tab w:val="left" w:pos="1226"/>
        </w:tabs>
        <w:spacing w:after="120" w:line="360" w:lineRule="auto"/>
        <w:rPr>
          <w:rFonts w:ascii="Arial" w:eastAsia="Arial" w:hAnsi="Arial" w:cs="Arial"/>
          <w:color w:val="010000"/>
          <w:sz w:val="20"/>
          <w:szCs w:val="20"/>
        </w:rPr>
      </w:pPr>
      <w:r w:rsidRPr="006B6EF6">
        <w:rPr>
          <w:rFonts w:ascii="Arial" w:hAnsi="Arial" w:cs="Arial"/>
          <w:color w:val="010000"/>
          <w:sz w:val="20"/>
        </w:rPr>
        <w:t>Proposed loan amount. VND</w:t>
      </w:r>
      <w:r w:rsidRPr="006B6EF6">
        <w:rPr>
          <w:rFonts w:ascii="Arial" w:hAnsi="Arial" w:cs="Arial"/>
          <w:color w:val="010000"/>
          <w:sz w:val="20"/>
        </w:rPr>
        <w:t>5,000,000,000</w:t>
      </w:r>
      <w:r w:rsidRPr="006B6EF6">
        <w:rPr>
          <w:rFonts w:ascii="Arial" w:hAnsi="Arial" w:cs="Arial"/>
          <w:color w:val="010000"/>
          <w:sz w:val="20"/>
        </w:rPr>
        <w:t>; Loan term</w:t>
      </w:r>
      <w:r w:rsidRPr="006B6EF6">
        <w:rPr>
          <w:rFonts w:ascii="Arial" w:hAnsi="Arial" w:cs="Arial"/>
          <w:color w:val="010000"/>
          <w:sz w:val="20"/>
        </w:rPr>
        <w:t>:</w:t>
      </w:r>
      <w:r w:rsidRPr="006B6EF6">
        <w:rPr>
          <w:rFonts w:ascii="Arial" w:hAnsi="Arial" w:cs="Arial"/>
          <w:color w:val="010000"/>
          <w:sz w:val="20"/>
        </w:rPr>
        <w:t xml:space="preserve"> </w:t>
      </w:r>
      <w:r w:rsidRPr="006B6EF6">
        <w:rPr>
          <w:rFonts w:ascii="Arial" w:hAnsi="Arial" w:cs="Arial"/>
          <w:color w:val="010000"/>
          <w:sz w:val="20"/>
        </w:rPr>
        <w:t>12</w:t>
      </w:r>
      <w:r w:rsidRPr="006B6EF6">
        <w:rPr>
          <w:rFonts w:ascii="Arial" w:hAnsi="Arial" w:cs="Arial"/>
          <w:color w:val="010000"/>
          <w:sz w:val="20"/>
        </w:rPr>
        <w:t xml:space="preserve"> months; Floating interest rate and is calculated according to the loan interest rate of </w:t>
      </w:r>
      <w:r w:rsidRPr="006B6EF6">
        <w:rPr>
          <w:rFonts w:ascii="Arial" w:hAnsi="Arial" w:cs="Arial"/>
          <w:color w:val="010000"/>
          <w:sz w:val="20"/>
        </w:rPr>
        <w:t>Vietnam Bank for Agriculture and Rural Development</w:t>
      </w:r>
      <w:r w:rsidRPr="006B6EF6">
        <w:rPr>
          <w:rFonts w:ascii="Arial" w:hAnsi="Arial" w:cs="Arial"/>
          <w:color w:val="010000"/>
          <w:sz w:val="20"/>
        </w:rPr>
        <w:t xml:space="preserve"> - Bac Dak Lak Branch specifically regulated</w:t>
      </w:r>
      <w:r w:rsidRPr="006B6EF6">
        <w:rPr>
          <w:rFonts w:ascii="Arial" w:hAnsi="Arial" w:cs="Arial"/>
          <w:color w:val="010000"/>
          <w:sz w:val="20"/>
        </w:rPr>
        <w:t xml:space="preserve"> in the Loan Contract.</w:t>
      </w:r>
    </w:p>
    <w:p w14:paraId="00000009" w14:textId="77777777" w:rsidR="00442056" w:rsidRPr="006B6EF6" w:rsidRDefault="006B6EF6" w:rsidP="006B6EF6">
      <w:pPr>
        <w:numPr>
          <w:ilvl w:val="0"/>
          <w:numId w:val="1"/>
        </w:numPr>
        <w:pBdr>
          <w:top w:val="nil"/>
          <w:left w:val="nil"/>
          <w:bottom w:val="nil"/>
          <w:right w:val="nil"/>
          <w:between w:val="nil"/>
        </w:pBdr>
        <w:tabs>
          <w:tab w:val="left" w:pos="432"/>
          <w:tab w:val="left" w:pos="1230"/>
        </w:tabs>
        <w:spacing w:after="120" w:line="360" w:lineRule="auto"/>
        <w:rPr>
          <w:rFonts w:ascii="Arial" w:eastAsia="Arial" w:hAnsi="Arial" w:cs="Arial"/>
          <w:color w:val="010000"/>
          <w:sz w:val="20"/>
          <w:szCs w:val="20"/>
        </w:rPr>
      </w:pPr>
      <w:r w:rsidRPr="006B6EF6">
        <w:rPr>
          <w:rFonts w:ascii="Arial" w:hAnsi="Arial" w:cs="Arial"/>
          <w:color w:val="010000"/>
          <w:sz w:val="20"/>
        </w:rPr>
        <w:t>Collateral for the loan</w:t>
      </w:r>
      <w:r w:rsidRPr="006B6EF6">
        <w:rPr>
          <w:rFonts w:ascii="Arial" w:hAnsi="Arial" w:cs="Arial"/>
          <w:color w:val="010000"/>
          <w:sz w:val="20"/>
        </w:rPr>
        <w:t>:</w:t>
      </w:r>
      <w:r w:rsidRPr="006B6EF6">
        <w:rPr>
          <w:rFonts w:ascii="Arial" w:hAnsi="Arial" w:cs="Arial"/>
          <w:color w:val="010000"/>
          <w:sz w:val="20"/>
        </w:rPr>
        <w:t xml:space="preserve"> </w:t>
      </w:r>
      <w:r w:rsidRPr="006B6EF6">
        <w:rPr>
          <w:rFonts w:ascii="Arial" w:hAnsi="Arial" w:cs="Arial"/>
          <w:color w:val="010000"/>
          <w:sz w:val="20"/>
        </w:rPr>
        <w:t xml:space="preserve">Mortgage of Factory and </w:t>
      </w:r>
      <w:r w:rsidRPr="006B6EF6">
        <w:rPr>
          <w:rFonts w:ascii="Arial" w:hAnsi="Arial" w:cs="Arial"/>
          <w:color w:val="010000"/>
          <w:sz w:val="20"/>
        </w:rPr>
        <w:t>land-attached assets (houses and structures) at the Elastic Processing Factory Branch.</w:t>
      </w:r>
    </w:p>
    <w:p w14:paraId="0000000A" w14:textId="77777777" w:rsidR="00442056" w:rsidRPr="006B6EF6" w:rsidRDefault="006B6EF6" w:rsidP="006B6EF6">
      <w:pPr>
        <w:numPr>
          <w:ilvl w:val="0"/>
          <w:numId w:val="2"/>
        </w:numPr>
        <w:pBdr>
          <w:top w:val="nil"/>
          <w:left w:val="nil"/>
          <w:bottom w:val="nil"/>
          <w:right w:val="nil"/>
          <w:between w:val="nil"/>
        </w:pBdr>
        <w:tabs>
          <w:tab w:val="left" w:pos="432"/>
          <w:tab w:val="left" w:pos="1338"/>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Assign the General Manager of the Company to sign the Loan Contract with </w:t>
      </w:r>
      <w:r w:rsidRPr="006B6EF6">
        <w:rPr>
          <w:rFonts w:ascii="Arial" w:hAnsi="Arial" w:cs="Arial"/>
          <w:color w:val="010000"/>
          <w:sz w:val="20"/>
        </w:rPr>
        <w:t>Joint Stock Commercial Bank for Foreign Trade of Vietnam</w:t>
      </w:r>
      <w:r w:rsidRPr="006B6EF6">
        <w:rPr>
          <w:rFonts w:ascii="Arial" w:hAnsi="Arial" w:cs="Arial"/>
          <w:color w:val="010000"/>
          <w:sz w:val="20"/>
        </w:rPr>
        <w:t xml:space="preserve"> and </w:t>
      </w:r>
      <w:r w:rsidRPr="006B6EF6">
        <w:rPr>
          <w:rFonts w:ascii="Arial" w:hAnsi="Arial" w:cs="Arial"/>
          <w:color w:val="010000"/>
          <w:sz w:val="20"/>
        </w:rPr>
        <w:t>Vietnam Bank for Agriculture and Ru</w:t>
      </w:r>
      <w:r w:rsidRPr="006B6EF6">
        <w:rPr>
          <w:rFonts w:ascii="Arial" w:hAnsi="Arial" w:cs="Arial"/>
          <w:color w:val="010000"/>
          <w:sz w:val="20"/>
        </w:rPr>
        <w:t>ral Development</w:t>
      </w:r>
      <w:r w:rsidRPr="006B6EF6">
        <w:rPr>
          <w:rFonts w:ascii="Arial" w:hAnsi="Arial" w:cs="Arial"/>
          <w:color w:val="010000"/>
          <w:sz w:val="20"/>
        </w:rPr>
        <w:t xml:space="preserve"> - Bac Dak Lak Branch; mortgage contracts and other legal procedures for loan disbursement.</w:t>
      </w:r>
    </w:p>
    <w:p w14:paraId="0000000B" w14:textId="77777777" w:rsidR="00442056" w:rsidRPr="006B6EF6" w:rsidRDefault="006B6EF6" w:rsidP="006B6EF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B6EF6">
        <w:rPr>
          <w:rFonts w:ascii="Arial" w:hAnsi="Arial" w:cs="Arial"/>
          <w:color w:val="010000"/>
          <w:sz w:val="20"/>
        </w:rPr>
        <w:t xml:space="preserve">Article </w:t>
      </w:r>
      <w:r w:rsidRPr="006B6EF6">
        <w:rPr>
          <w:rFonts w:ascii="Arial" w:hAnsi="Arial" w:cs="Arial"/>
          <w:color w:val="010000"/>
          <w:sz w:val="20"/>
        </w:rPr>
        <w:t>2:</w:t>
      </w:r>
      <w:r w:rsidRPr="006B6EF6">
        <w:rPr>
          <w:rFonts w:ascii="Arial" w:hAnsi="Arial" w:cs="Arial"/>
          <w:color w:val="010000"/>
          <w:sz w:val="20"/>
        </w:rPr>
        <w:t xml:space="preserve"> </w:t>
      </w:r>
      <w:r w:rsidRPr="006B6EF6">
        <w:rPr>
          <w:rFonts w:ascii="Arial" w:hAnsi="Arial" w:cs="Arial"/>
          <w:color w:val="010000"/>
          <w:sz w:val="20"/>
        </w:rPr>
        <w:t>This Resolution takes effect from the date of its signing.</w:t>
      </w:r>
      <w:r w:rsidRPr="006B6EF6">
        <w:rPr>
          <w:rFonts w:ascii="Arial" w:hAnsi="Arial" w:cs="Arial"/>
          <w:color w:val="010000"/>
          <w:sz w:val="20"/>
        </w:rPr>
        <w:t xml:space="preserve"> </w:t>
      </w:r>
      <w:r w:rsidRPr="006B6EF6">
        <w:rPr>
          <w:rFonts w:ascii="Arial" w:hAnsi="Arial" w:cs="Arial"/>
          <w:color w:val="010000"/>
          <w:sz w:val="20"/>
        </w:rPr>
        <w:t xml:space="preserve">Members of the Board of Directors and the General Manager of </w:t>
      </w:r>
      <w:r w:rsidRPr="006B6EF6">
        <w:rPr>
          <w:rFonts w:ascii="Arial" w:hAnsi="Arial" w:cs="Arial"/>
          <w:color w:val="010000"/>
          <w:sz w:val="20"/>
        </w:rPr>
        <w:t>DakLak Rubber Joint Stock Company</w:t>
      </w:r>
      <w:r w:rsidRPr="006B6EF6">
        <w:rPr>
          <w:rFonts w:ascii="Arial" w:hAnsi="Arial" w:cs="Arial"/>
          <w:color w:val="010000"/>
          <w:sz w:val="20"/>
        </w:rPr>
        <w:t xml:space="preserve"> are responsible for the implementation of this Resolution./.</w:t>
      </w:r>
      <w:bookmarkEnd w:id="0"/>
    </w:p>
    <w:sectPr w:rsidR="00442056" w:rsidRPr="006B6EF6" w:rsidSect="006B6EF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728"/>
    <w:multiLevelType w:val="multilevel"/>
    <w:tmpl w:val="889096B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5E62A3A"/>
    <w:multiLevelType w:val="multilevel"/>
    <w:tmpl w:val="7804BA7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DDF1E93"/>
    <w:multiLevelType w:val="multilevel"/>
    <w:tmpl w:val="6BCCED3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56"/>
    <w:rsid w:val="00442056"/>
    <w:rsid w:val="006B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403A16-2D25-4F1F-84FF-57AAC23A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pacing w:line="252"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ind w:firstLine="38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zjCwXeEtoMN2Xm+pE28OlcgHQ==">CgMxLjA4AHIhMVZqRkdMNTlpYmQ3dHU2Q0ZqQU12MjlqVmxNYWpfZE1Y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1612</Characters>
  <Application>Microsoft Office Word</Application>
  <DocSecurity>0</DocSecurity>
  <Lines>26</Lines>
  <Paragraphs>12</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2024-09-24T04:01:00Z</dcterms:created>
  <dcterms:modified xsi:type="dcterms:W3CDTF">2024-09-24T15:49:00Z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f049bbdb8d7189c05348dc49181b1bf0d7c05c8fb1bcd146f20aa34fa1c91b4f</vt:lpwstr>
  </property>
</Properties>
</file>