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B0A86" w:rsidRPr="005E5F23" w:rsidRDefault="005E5F23" w:rsidP="001E22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5E5F23">
        <w:rPr>
          <w:rFonts w:ascii="Arial" w:hAnsi="Arial" w:cs="Arial"/>
          <w:b/>
          <w:color w:val="010000"/>
          <w:sz w:val="20"/>
        </w:rPr>
        <w:t>GLT</w:t>
      </w:r>
      <w:r w:rsidRPr="005E5F23">
        <w:rPr>
          <w:rFonts w:ascii="Arial" w:hAnsi="Arial" w:cs="Arial"/>
          <w:b/>
          <w:color w:val="010000"/>
          <w:sz w:val="20"/>
        </w:rPr>
        <w:t>:</w:t>
      </w:r>
      <w:r w:rsidRPr="005E5F23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3109458D" w:rsidR="008B0A86" w:rsidRPr="005E5F23" w:rsidRDefault="005E5F23" w:rsidP="001E22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E5F23">
        <w:rPr>
          <w:rFonts w:ascii="Arial" w:hAnsi="Arial" w:cs="Arial"/>
          <w:color w:val="010000"/>
          <w:sz w:val="20"/>
        </w:rPr>
        <w:t xml:space="preserve">On </w:t>
      </w:r>
      <w:r w:rsidRPr="005E5F23">
        <w:rPr>
          <w:rFonts w:ascii="Arial" w:hAnsi="Arial" w:cs="Arial"/>
          <w:color w:val="010000"/>
          <w:sz w:val="20"/>
        </w:rPr>
        <w:t>September</w:t>
      </w:r>
      <w:r w:rsidRPr="005E5F23">
        <w:rPr>
          <w:rFonts w:ascii="Arial" w:hAnsi="Arial" w:cs="Arial"/>
          <w:color w:val="010000"/>
          <w:sz w:val="20"/>
        </w:rPr>
        <w:t xml:space="preserve"> </w:t>
      </w:r>
      <w:r w:rsidRPr="005E5F23">
        <w:rPr>
          <w:rFonts w:ascii="Arial" w:hAnsi="Arial" w:cs="Arial"/>
          <w:color w:val="010000"/>
          <w:sz w:val="20"/>
        </w:rPr>
        <w:t>19</w:t>
      </w:r>
      <w:r w:rsidRPr="005E5F23">
        <w:rPr>
          <w:rFonts w:ascii="Arial" w:hAnsi="Arial" w:cs="Arial"/>
          <w:color w:val="010000"/>
          <w:sz w:val="20"/>
        </w:rPr>
        <w:t xml:space="preserve">, </w:t>
      </w:r>
      <w:r w:rsidRPr="005E5F23">
        <w:rPr>
          <w:rFonts w:ascii="Arial" w:hAnsi="Arial" w:cs="Arial"/>
          <w:color w:val="010000"/>
          <w:sz w:val="20"/>
        </w:rPr>
        <w:t>2024</w:t>
      </w:r>
      <w:r w:rsidRPr="005E5F23">
        <w:rPr>
          <w:rFonts w:ascii="Arial" w:hAnsi="Arial" w:cs="Arial"/>
          <w:color w:val="010000"/>
          <w:sz w:val="20"/>
        </w:rPr>
        <w:t xml:space="preserve">, Global Electrical Technology Corp. announced Resolution </w:t>
      </w:r>
      <w:r w:rsidR="001E22E6" w:rsidRPr="005E5F23">
        <w:rPr>
          <w:rFonts w:ascii="Arial" w:hAnsi="Arial" w:cs="Arial"/>
          <w:color w:val="010000"/>
          <w:sz w:val="20"/>
        </w:rPr>
        <w:t xml:space="preserve">No. </w:t>
      </w:r>
      <w:r w:rsidRPr="005E5F23">
        <w:rPr>
          <w:rFonts w:ascii="Arial" w:hAnsi="Arial" w:cs="Arial"/>
          <w:color w:val="010000"/>
          <w:sz w:val="20"/>
        </w:rPr>
        <w:t>07</w:t>
      </w:r>
      <w:r w:rsidRPr="005E5F23">
        <w:rPr>
          <w:rFonts w:ascii="Arial" w:hAnsi="Arial" w:cs="Arial"/>
          <w:color w:val="010000"/>
          <w:sz w:val="20"/>
        </w:rPr>
        <w:t>/</w:t>
      </w:r>
      <w:r w:rsidRPr="005E5F23">
        <w:rPr>
          <w:rFonts w:ascii="Arial" w:hAnsi="Arial" w:cs="Arial"/>
          <w:color w:val="010000"/>
          <w:sz w:val="20"/>
        </w:rPr>
        <w:t>2024</w:t>
      </w:r>
      <w:r w:rsidRPr="005E5F23">
        <w:rPr>
          <w:rFonts w:ascii="Arial" w:hAnsi="Arial" w:cs="Arial"/>
          <w:color w:val="010000"/>
          <w:sz w:val="20"/>
        </w:rPr>
        <w:t>/NQ-HDQT as follows</w:t>
      </w:r>
      <w:r w:rsidRPr="005E5F23">
        <w:rPr>
          <w:rFonts w:ascii="Arial" w:hAnsi="Arial" w:cs="Arial"/>
          <w:color w:val="010000"/>
          <w:sz w:val="20"/>
        </w:rPr>
        <w:t>:</w:t>
      </w:r>
    </w:p>
    <w:p w14:paraId="00000003" w14:textId="77777777" w:rsidR="008B0A86" w:rsidRPr="005E5F23" w:rsidRDefault="005E5F23" w:rsidP="001E22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E5F23">
        <w:rPr>
          <w:rFonts w:ascii="Arial" w:hAnsi="Arial" w:cs="Arial"/>
          <w:color w:val="010000"/>
          <w:sz w:val="20"/>
        </w:rPr>
        <w:t xml:space="preserve">‎‎Article </w:t>
      </w:r>
      <w:r w:rsidRPr="005E5F23">
        <w:rPr>
          <w:rFonts w:ascii="Arial" w:hAnsi="Arial" w:cs="Arial"/>
          <w:color w:val="010000"/>
          <w:sz w:val="20"/>
        </w:rPr>
        <w:t>1</w:t>
      </w:r>
      <w:r w:rsidRPr="005E5F23">
        <w:rPr>
          <w:rFonts w:ascii="Arial" w:hAnsi="Arial" w:cs="Arial"/>
          <w:color w:val="010000"/>
          <w:sz w:val="20"/>
        </w:rPr>
        <w:t xml:space="preserve">. Approve the repurchase of ESOP shares of resigned employees </w:t>
      </w:r>
      <w:bookmarkStart w:id="0" w:name="_GoBack"/>
      <w:bookmarkEnd w:id="0"/>
      <w:r w:rsidRPr="005E5F23">
        <w:rPr>
          <w:rFonts w:ascii="Arial" w:hAnsi="Arial" w:cs="Arial"/>
          <w:color w:val="010000"/>
          <w:sz w:val="20"/>
        </w:rPr>
        <w:t>with the following contents</w:t>
      </w:r>
      <w:r w:rsidRPr="005E5F23">
        <w:rPr>
          <w:rFonts w:ascii="Arial" w:hAnsi="Arial" w:cs="Arial"/>
          <w:color w:val="010000"/>
          <w:sz w:val="20"/>
        </w:rPr>
        <w:t>:</w:t>
      </w:r>
    </w:p>
    <w:p w14:paraId="00000004" w14:textId="77777777" w:rsidR="008B0A86" w:rsidRPr="005E5F23" w:rsidRDefault="005E5F23" w:rsidP="001E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E5F23">
        <w:rPr>
          <w:rFonts w:ascii="Arial" w:hAnsi="Arial" w:cs="Arial"/>
          <w:color w:val="010000"/>
          <w:sz w:val="20"/>
        </w:rPr>
        <w:t xml:space="preserve">Total number of </w:t>
      </w:r>
      <w:r w:rsidRPr="005E5F23">
        <w:rPr>
          <w:rFonts w:ascii="Arial" w:hAnsi="Arial" w:cs="Arial"/>
          <w:color w:val="010000"/>
          <w:sz w:val="20"/>
        </w:rPr>
        <w:t>shares registered for repurchase</w:t>
      </w:r>
      <w:r w:rsidRPr="005E5F23">
        <w:rPr>
          <w:rFonts w:ascii="Arial" w:hAnsi="Arial" w:cs="Arial"/>
          <w:color w:val="010000"/>
          <w:sz w:val="20"/>
        </w:rPr>
        <w:t>:</w:t>
      </w:r>
      <w:r w:rsidRPr="005E5F23">
        <w:rPr>
          <w:rFonts w:ascii="Arial" w:hAnsi="Arial" w:cs="Arial"/>
          <w:color w:val="010000"/>
          <w:sz w:val="20"/>
        </w:rPr>
        <w:t xml:space="preserve"> </w:t>
      </w:r>
      <w:r w:rsidRPr="005E5F23">
        <w:rPr>
          <w:rFonts w:ascii="Arial" w:hAnsi="Arial" w:cs="Arial"/>
          <w:color w:val="010000"/>
          <w:sz w:val="20"/>
        </w:rPr>
        <w:t>24,200</w:t>
      </w:r>
      <w:r w:rsidRPr="005E5F23">
        <w:rPr>
          <w:rFonts w:ascii="Arial" w:hAnsi="Arial" w:cs="Arial"/>
          <w:color w:val="010000"/>
          <w:sz w:val="20"/>
        </w:rPr>
        <w:t xml:space="preserve"> shares.</w:t>
      </w:r>
    </w:p>
    <w:p w14:paraId="00000005" w14:textId="0E25CF9F" w:rsidR="008B0A86" w:rsidRPr="005E5F23" w:rsidRDefault="005E5F23" w:rsidP="001E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E5F23">
        <w:rPr>
          <w:rFonts w:ascii="Arial" w:hAnsi="Arial" w:cs="Arial"/>
          <w:color w:val="010000"/>
          <w:sz w:val="20"/>
        </w:rPr>
        <w:t>Purpose</w:t>
      </w:r>
      <w:r w:rsidRPr="005E5F23">
        <w:rPr>
          <w:rFonts w:ascii="Arial" w:hAnsi="Arial" w:cs="Arial"/>
          <w:color w:val="010000"/>
          <w:sz w:val="20"/>
        </w:rPr>
        <w:t>:</w:t>
      </w:r>
      <w:r w:rsidRPr="005E5F23">
        <w:rPr>
          <w:rFonts w:ascii="Arial" w:hAnsi="Arial" w:cs="Arial"/>
          <w:color w:val="010000"/>
          <w:sz w:val="20"/>
        </w:rPr>
        <w:t xml:space="preserve"> Repurchase ESOP shares in </w:t>
      </w:r>
      <w:r w:rsidRPr="005E5F23">
        <w:rPr>
          <w:rFonts w:ascii="Arial" w:hAnsi="Arial" w:cs="Arial"/>
          <w:color w:val="010000"/>
          <w:sz w:val="20"/>
        </w:rPr>
        <w:t>2022</w:t>
      </w:r>
      <w:r w:rsidRPr="005E5F23">
        <w:rPr>
          <w:rFonts w:ascii="Arial" w:hAnsi="Arial" w:cs="Arial"/>
          <w:color w:val="010000"/>
          <w:sz w:val="20"/>
        </w:rPr>
        <w:t xml:space="preserve"> of resigned employees during the commitment period according to the issuance regulations of </w:t>
      </w:r>
      <w:r w:rsidR="001E22E6" w:rsidRPr="005E5F23">
        <w:rPr>
          <w:rFonts w:ascii="Arial" w:hAnsi="Arial" w:cs="Arial"/>
          <w:color w:val="010000"/>
          <w:sz w:val="20"/>
        </w:rPr>
        <w:t>ESOP</w:t>
      </w:r>
      <w:r w:rsidRPr="005E5F23">
        <w:rPr>
          <w:rFonts w:ascii="Arial" w:hAnsi="Arial" w:cs="Arial"/>
          <w:color w:val="010000"/>
          <w:sz w:val="20"/>
        </w:rPr>
        <w:t xml:space="preserve"> </w:t>
      </w:r>
      <w:r w:rsidRPr="005E5F23">
        <w:rPr>
          <w:rFonts w:ascii="Arial" w:hAnsi="Arial" w:cs="Arial"/>
          <w:color w:val="010000"/>
          <w:sz w:val="20"/>
        </w:rPr>
        <w:t>2022</w:t>
      </w:r>
      <w:r w:rsidRPr="005E5F23">
        <w:rPr>
          <w:rFonts w:ascii="Arial" w:hAnsi="Arial" w:cs="Arial"/>
          <w:color w:val="010000"/>
          <w:sz w:val="20"/>
        </w:rPr>
        <w:t>.</w:t>
      </w:r>
    </w:p>
    <w:p w14:paraId="00000006" w14:textId="77777777" w:rsidR="008B0A86" w:rsidRPr="005E5F23" w:rsidRDefault="005E5F23" w:rsidP="001E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E5F23">
        <w:rPr>
          <w:rFonts w:ascii="Arial" w:hAnsi="Arial" w:cs="Arial"/>
          <w:color w:val="010000"/>
          <w:sz w:val="20"/>
        </w:rPr>
        <w:t>Capital source</w:t>
      </w:r>
      <w:r w:rsidRPr="005E5F23">
        <w:rPr>
          <w:rFonts w:ascii="Arial" w:hAnsi="Arial" w:cs="Arial"/>
          <w:color w:val="010000"/>
          <w:sz w:val="20"/>
        </w:rPr>
        <w:t>:</w:t>
      </w:r>
      <w:r w:rsidRPr="005E5F23">
        <w:rPr>
          <w:rFonts w:ascii="Arial" w:hAnsi="Arial" w:cs="Arial"/>
          <w:color w:val="010000"/>
          <w:sz w:val="20"/>
        </w:rPr>
        <w:t xml:space="preserve"> Undistributed profit after tax.</w:t>
      </w:r>
    </w:p>
    <w:p w14:paraId="00000007" w14:textId="77777777" w:rsidR="008B0A86" w:rsidRPr="005E5F23" w:rsidRDefault="005E5F23" w:rsidP="001E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E5F23">
        <w:rPr>
          <w:rFonts w:ascii="Arial" w:hAnsi="Arial" w:cs="Arial"/>
          <w:color w:val="010000"/>
          <w:sz w:val="20"/>
        </w:rPr>
        <w:t>Transaction meth</w:t>
      </w:r>
      <w:r w:rsidRPr="005E5F23">
        <w:rPr>
          <w:rFonts w:ascii="Arial" w:hAnsi="Arial" w:cs="Arial"/>
          <w:color w:val="010000"/>
          <w:sz w:val="20"/>
        </w:rPr>
        <w:t>od</w:t>
      </w:r>
      <w:r w:rsidRPr="005E5F23">
        <w:rPr>
          <w:rFonts w:ascii="Arial" w:hAnsi="Arial" w:cs="Arial"/>
          <w:color w:val="010000"/>
          <w:sz w:val="20"/>
        </w:rPr>
        <w:t>:</w:t>
      </w:r>
      <w:r w:rsidRPr="005E5F23">
        <w:rPr>
          <w:rFonts w:ascii="Arial" w:hAnsi="Arial" w:cs="Arial"/>
          <w:color w:val="010000"/>
          <w:sz w:val="20"/>
        </w:rPr>
        <w:t xml:space="preserve"> Put-through transaction</w:t>
      </w:r>
    </w:p>
    <w:p w14:paraId="00000008" w14:textId="77777777" w:rsidR="008B0A86" w:rsidRPr="005E5F23" w:rsidRDefault="005E5F23" w:rsidP="001E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E5F23">
        <w:rPr>
          <w:rFonts w:ascii="Arial" w:hAnsi="Arial" w:cs="Arial"/>
          <w:color w:val="010000"/>
          <w:sz w:val="20"/>
        </w:rPr>
        <w:t>Principle of price determination</w:t>
      </w:r>
      <w:r w:rsidRPr="005E5F23">
        <w:rPr>
          <w:rFonts w:ascii="Arial" w:hAnsi="Arial" w:cs="Arial"/>
          <w:color w:val="010000"/>
          <w:sz w:val="20"/>
        </w:rPr>
        <w:t>:</w:t>
      </w:r>
      <w:r w:rsidRPr="005E5F23">
        <w:rPr>
          <w:rFonts w:ascii="Arial" w:hAnsi="Arial" w:cs="Arial"/>
          <w:color w:val="010000"/>
          <w:sz w:val="20"/>
        </w:rPr>
        <w:t xml:space="preserve"> Repurchase according to the issue price.</w:t>
      </w:r>
    </w:p>
    <w:p w14:paraId="00000009" w14:textId="77777777" w:rsidR="008B0A86" w:rsidRPr="005E5F23" w:rsidRDefault="005E5F23" w:rsidP="001E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E5F23">
        <w:rPr>
          <w:rFonts w:ascii="Arial" w:hAnsi="Arial" w:cs="Arial"/>
          <w:color w:val="010000"/>
          <w:sz w:val="20"/>
        </w:rPr>
        <w:t>Expected time</w:t>
      </w:r>
      <w:r w:rsidRPr="005E5F23">
        <w:rPr>
          <w:rFonts w:ascii="Arial" w:hAnsi="Arial" w:cs="Arial"/>
          <w:color w:val="010000"/>
          <w:sz w:val="20"/>
        </w:rPr>
        <w:t>:</w:t>
      </w:r>
      <w:r w:rsidRPr="005E5F23">
        <w:rPr>
          <w:rFonts w:ascii="Arial" w:hAnsi="Arial" w:cs="Arial"/>
          <w:color w:val="010000"/>
          <w:sz w:val="20"/>
        </w:rPr>
        <w:t xml:space="preserve"> From </w:t>
      </w:r>
      <w:r w:rsidRPr="005E5F23">
        <w:rPr>
          <w:rFonts w:ascii="Arial" w:hAnsi="Arial" w:cs="Arial"/>
          <w:color w:val="010000"/>
          <w:sz w:val="20"/>
        </w:rPr>
        <w:t>October</w:t>
      </w:r>
      <w:r w:rsidRPr="005E5F23">
        <w:rPr>
          <w:rFonts w:ascii="Arial" w:hAnsi="Arial" w:cs="Arial"/>
          <w:color w:val="010000"/>
          <w:sz w:val="20"/>
        </w:rPr>
        <w:t xml:space="preserve"> </w:t>
      </w:r>
      <w:r w:rsidRPr="005E5F23">
        <w:rPr>
          <w:rFonts w:ascii="Arial" w:hAnsi="Arial" w:cs="Arial"/>
          <w:color w:val="010000"/>
          <w:sz w:val="20"/>
        </w:rPr>
        <w:t>2</w:t>
      </w:r>
      <w:r w:rsidRPr="005E5F23">
        <w:rPr>
          <w:rFonts w:ascii="Arial" w:hAnsi="Arial" w:cs="Arial"/>
          <w:color w:val="010000"/>
          <w:sz w:val="20"/>
        </w:rPr>
        <w:t xml:space="preserve">, </w:t>
      </w:r>
      <w:r w:rsidRPr="005E5F23">
        <w:rPr>
          <w:rFonts w:ascii="Arial" w:hAnsi="Arial" w:cs="Arial"/>
          <w:color w:val="010000"/>
          <w:sz w:val="20"/>
        </w:rPr>
        <w:t>2024</w:t>
      </w:r>
      <w:r w:rsidRPr="005E5F23">
        <w:rPr>
          <w:rFonts w:ascii="Arial" w:hAnsi="Arial" w:cs="Arial"/>
          <w:color w:val="010000"/>
          <w:sz w:val="20"/>
        </w:rPr>
        <w:t xml:space="preserve"> to </w:t>
      </w:r>
      <w:r w:rsidRPr="005E5F23">
        <w:rPr>
          <w:rFonts w:ascii="Arial" w:hAnsi="Arial" w:cs="Arial"/>
          <w:color w:val="010000"/>
          <w:sz w:val="20"/>
        </w:rPr>
        <w:t>October</w:t>
      </w:r>
      <w:r w:rsidRPr="005E5F23">
        <w:rPr>
          <w:rFonts w:ascii="Arial" w:hAnsi="Arial" w:cs="Arial"/>
          <w:color w:val="010000"/>
          <w:sz w:val="20"/>
        </w:rPr>
        <w:t xml:space="preserve"> </w:t>
      </w:r>
      <w:r w:rsidRPr="005E5F23">
        <w:rPr>
          <w:rFonts w:ascii="Arial" w:hAnsi="Arial" w:cs="Arial"/>
          <w:color w:val="010000"/>
          <w:sz w:val="20"/>
        </w:rPr>
        <w:t>31</w:t>
      </w:r>
      <w:r w:rsidRPr="005E5F23">
        <w:rPr>
          <w:rFonts w:ascii="Arial" w:hAnsi="Arial" w:cs="Arial"/>
          <w:color w:val="010000"/>
          <w:sz w:val="20"/>
        </w:rPr>
        <w:t xml:space="preserve">, </w:t>
      </w:r>
      <w:r w:rsidRPr="005E5F23">
        <w:rPr>
          <w:rFonts w:ascii="Arial" w:hAnsi="Arial" w:cs="Arial"/>
          <w:color w:val="010000"/>
          <w:sz w:val="20"/>
        </w:rPr>
        <w:t>2024</w:t>
      </w:r>
      <w:r w:rsidRPr="005E5F23">
        <w:rPr>
          <w:rFonts w:ascii="Arial" w:hAnsi="Arial" w:cs="Arial"/>
          <w:color w:val="010000"/>
          <w:sz w:val="20"/>
        </w:rPr>
        <w:t>.</w:t>
      </w:r>
    </w:p>
    <w:p w14:paraId="0000000A" w14:textId="77777777" w:rsidR="008B0A86" w:rsidRPr="005E5F23" w:rsidRDefault="005E5F23" w:rsidP="001E22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E5F23">
        <w:rPr>
          <w:rFonts w:ascii="Arial" w:hAnsi="Arial" w:cs="Arial"/>
          <w:color w:val="010000"/>
          <w:sz w:val="20"/>
        </w:rPr>
        <w:t xml:space="preserve">Article </w:t>
      </w:r>
      <w:r w:rsidRPr="005E5F23">
        <w:rPr>
          <w:rFonts w:ascii="Arial" w:hAnsi="Arial" w:cs="Arial"/>
          <w:color w:val="010000"/>
          <w:sz w:val="20"/>
        </w:rPr>
        <w:t>2</w:t>
      </w:r>
      <w:r w:rsidRPr="005E5F23">
        <w:rPr>
          <w:rFonts w:ascii="Arial" w:hAnsi="Arial" w:cs="Arial"/>
          <w:color w:val="010000"/>
          <w:sz w:val="20"/>
        </w:rPr>
        <w:t xml:space="preserve">. Members of the Board of Directors, the General Manager, relevant units, and </w:t>
      </w:r>
      <w:r w:rsidRPr="005E5F23">
        <w:rPr>
          <w:rFonts w:ascii="Arial" w:hAnsi="Arial" w:cs="Arial"/>
          <w:color w:val="010000"/>
          <w:sz w:val="20"/>
        </w:rPr>
        <w:t>individuals are responsible for implementing the contents of this Resolution.</w:t>
      </w:r>
    </w:p>
    <w:p w14:paraId="0000000B" w14:textId="77777777" w:rsidR="008B0A86" w:rsidRPr="005E5F23" w:rsidRDefault="005E5F23" w:rsidP="001E22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E5F23">
        <w:rPr>
          <w:rFonts w:ascii="Arial" w:hAnsi="Arial" w:cs="Arial"/>
          <w:color w:val="010000"/>
          <w:sz w:val="20"/>
        </w:rPr>
        <w:t xml:space="preserve">Article </w:t>
      </w:r>
      <w:r w:rsidRPr="005E5F23">
        <w:rPr>
          <w:rFonts w:ascii="Arial" w:hAnsi="Arial" w:cs="Arial"/>
          <w:color w:val="010000"/>
          <w:sz w:val="20"/>
        </w:rPr>
        <w:t>3</w:t>
      </w:r>
      <w:r w:rsidRPr="005E5F23">
        <w:rPr>
          <w:rFonts w:ascii="Arial" w:hAnsi="Arial" w:cs="Arial"/>
          <w:color w:val="010000"/>
          <w:sz w:val="20"/>
        </w:rPr>
        <w:t>. This Resolution takes effect from the date of its signing.</w:t>
      </w:r>
    </w:p>
    <w:sectPr w:rsidR="008B0A86" w:rsidRPr="005E5F23" w:rsidSect="001E22E6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EA868161-598D-4916-AABA-E8276254E7C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C4A158C9-0D8C-4ADF-A130-1A32E98AB8A2}"/>
    <w:embedItalic r:id="rId3" w:fontKey="{1A92A5A9-0FC0-4532-9EAD-793BE725143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519BC65B-AE4F-46B9-9B77-8C9ABED3C2AE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64A676BB-D3BD-42A6-9938-8DF3A54BEA87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565FA"/>
    <w:multiLevelType w:val="multilevel"/>
    <w:tmpl w:val="24621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904254"/>
    <w:multiLevelType w:val="multilevel"/>
    <w:tmpl w:val="B84E2EB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86"/>
    <w:rsid w:val="001E22E6"/>
    <w:rsid w:val="002D5790"/>
    <w:rsid w:val="005E5F23"/>
    <w:rsid w:val="006161BF"/>
    <w:rsid w:val="008B0A86"/>
    <w:rsid w:val="00B8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FAE7"/>
  <w15:docId w15:val="{5D1A1CD1-47B3-4028-BE6D-3EB66493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13232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F1F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232"/>
      <w:sz w:val="36"/>
      <w:szCs w:val="3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18"/>
      <w:szCs w:val="18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jc w:val="right"/>
    </w:pPr>
    <w:rPr>
      <w:rFonts w:ascii="Arial" w:eastAsia="Arial" w:hAnsi="Arial" w:cs="Arial"/>
      <w:color w:val="313232"/>
      <w:sz w:val="20"/>
      <w:szCs w:val="20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color w:val="1E1F1F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imes New Roman" w:eastAsia="Times New Roman" w:hAnsi="Times New Roman" w:cs="Times New Roman"/>
      <w:b/>
      <w:bCs/>
      <w:color w:val="313232"/>
      <w:sz w:val="36"/>
      <w:szCs w:val="36"/>
    </w:rPr>
  </w:style>
  <w:style w:type="paragraph" w:customStyle="1" w:styleId="Bodytext30">
    <w:name w:val="Body text (3)"/>
    <w:basedOn w:val="Normal"/>
    <w:link w:val="Bodytext3"/>
    <w:pPr>
      <w:spacing w:line="221" w:lineRule="auto"/>
      <w:ind w:left="6840"/>
    </w:pPr>
    <w:rPr>
      <w:rFonts w:ascii="Times New Roman" w:eastAsia="Times New Roman" w:hAnsi="Times New Roman" w:cs="Times New Roman"/>
      <w:color w:val="0000F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519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+/lULpwY/F5jXcvT4mjyq8NBeg==">CgMxLjA4AHIhMVZpdjZXWkVlcm1oMDVEUlp2TkNFUzBoVi1jSzJXUlp2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6</cp:revision>
  <dcterms:created xsi:type="dcterms:W3CDTF">2024-09-24T04:19:00Z</dcterms:created>
  <dcterms:modified xsi:type="dcterms:W3CDTF">2024-09-25T01:41:00Z</dcterms:modified>
</cp:coreProperties>
</file>