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7364" w:rsidRPr="00755C2F" w:rsidRDefault="00755C2F" w:rsidP="004373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55C2F">
        <w:rPr>
          <w:rFonts w:ascii="Arial" w:hAnsi="Arial" w:cs="Arial"/>
          <w:b/>
          <w:color w:val="010000"/>
          <w:sz w:val="20"/>
        </w:rPr>
        <w:t>YTC</w:t>
      </w:r>
      <w:r w:rsidRPr="00755C2F">
        <w:rPr>
          <w:rFonts w:ascii="Arial" w:hAnsi="Arial" w:cs="Arial"/>
          <w:b/>
          <w:color w:val="010000"/>
          <w:sz w:val="20"/>
        </w:rPr>
        <w:t>:</w:t>
      </w:r>
      <w:r w:rsidRPr="00755C2F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4009A72" w:rsidR="004B7364" w:rsidRPr="00755C2F" w:rsidRDefault="00755C2F" w:rsidP="004373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5C2F">
        <w:rPr>
          <w:rFonts w:ascii="Arial" w:hAnsi="Arial" w:cs="Arial"/>
          <w:color w:val="010000"/>
          <w:sz w:val="20"/>
        </w:rPr>
        <w:t xml:space="preserve">On </w:t>
      </w:r>
      <w:r w:rsidRPr="00755C2F">
        <w:rPr>
          <w:rFonts w:ascii="Arial" w:hAnsi="Arial" w:cs="Arial"/>
          <w:color w:val="010000"/>
          <w:sz w:val="20"/>
        </w:rPr>
        <w:t>September</w:t>
      </w:r>
      <w:r w:rsidRPr="00755C2F">
        <w:rPr>
          <w:rFonts w:ascii="Arial" w:hAnsi="Arial" w:cs="Arial"/>
          <w:color w:val="010000"/>
          <w:sz w:val="20"/>
        </w:rPr>
        <w:t xml:space="preserve"> </w:t>
      </w:r>
      <w:r w:rsidRPr="00755C2F">
        <w:rPr>
          <w:rFonts w:ascii="Arial" w:hAnsi="Arial" w:cs="Arial"/>
          <w:color w:val="010000"/>
          <w:sz w:val="20"/>
        </w:rPr>
        <w:t>20</w:t>
      </w:r>
      <w:r w:rsidRPr="00755C2F">
        <w:rPr>
          <w:rFonts w:ascii="Arial" w:hAnsi="Arial" w:cs="Arial"/>
          <w:color w:val="010000"/>
          <w:sz w:val="20"/>
        </w:rPr>
        <w:t xml:space="preserve">, </w:t>
      </w:r>
      <w:r w:rsidRPr="00755C2F">
        <w:rPr>
          <w:rFonts w:ascii="Arial" w:hAnsi="Arial" w:cs="Arial"/>
          <w:color w:val="010000"/>
          <w:sz w:val="20"/>
        </w:rPr>
        <w:t>2024</w:t>
      </w:r>
      <w:r w:rsidRPr="00755C2F">
        <w:rPr>
          <w:rFonts w:ascii="Arial" w:hAnsi="Arial" w:cs="Arial"/>
          <w:color w:val="010000"/>
          <w:sz w:val="20"/>
        </w:rPr>
        <w:t xml:space="preserve">, Ho Chi Minh City Medial Import Export Joint Stock Company announced Resolution </w:t>
      </w:r>
      <w:r w:rsidR="00437368" w:rsidRPr="00755C2F">
        <w:rPr>
          <w:rFonts w:ascii="Arial" w:hAnsi="Arial" w:cs="Arial"/>
          <w:color w:val="010000"/>
          <w:sz w:val="20"/>
        </w:rPr>
        <w:t xml:space="preserve">No. </w:t>
      </w:r>
      <w:r w:rsidRPr="00755C2F">
        <w:rPr>
          <w:rFonts w:ascii="Arial" w:hAnsi="Arial" w:cs="Arial"/>
          <w:color w:val="010000"/>
          <w:sz w:val="20"/>
        </w:rPr>
        <w:t>26</w:t>
      </w:r>
      <w:r w:rsidRPr="00755C2F">
        <w:rPr>
          <w:rFonts w:ascii="Arial" w:hAnsi="Arial" w:cs="Arial"/>
          <w:color w:val="010000"/>
          <w:sz w:val="20"/>
        </w:rPr>
        <w:t>/</w:t>
      </w:r>
      <w:r w:rsidRPr="00755C2F">
        <w:rPr>
          <w:rFonts w:ascii="Arial" w:hAnsi="Arial" w:cs="Arial"/>
          <w:color w:val="010000"/>
          <w:sz w:val="20"/>
        </w:rPr>
        <w:t>2024</w:t>
      </w:r>
      <w:r w:rsidRPr="00755C2F">
        <w:rPr>
          <w:rFonts w:ascii="Arial" w:hAnsi="Arial" w:cs="Arial"/>
          <w:color w:val="010000"/>
          <w:sz w:val="20"/>
        </w:rPr>
        <w:t>/NQ-HDQT as follows</w:t>
      </w:r>
      <w:r w:rsidRPr="00755C2F">
        <w:rPr>
          <w:rFonts w:ascii="Arial" w:hAnsi="Arial" w:cs="Arial"/>
          <w:color w:val="010000"/>
          <w:sz w:val="20"/>
        </w:rPr>
        <w:t>:</w:t>
      </w:r>
    </w:p>
    <w:p w14:paraId="00000003" w14:textId="77777777" w:rsidR="004B7364" w:rsidRPr="00755C2F" w:rsidRDefault="00755C2F" w:rsidP="004373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5C2F">
        <w:rPr>
          <w:rFonts w:ascii="Arial" w:hAnsi="Arial" w:cs="Arial"/>
          <w:color w:val="010000"/>
          <w:sz w:val="20"/>
        </w:rPr>
        <w:t xml:space="preserve">Article </w:t>
      </w:r>
      <w:r w:rsidRPr="00755C2F">
        <w:rPr>
          <w:rFonts w:ascii="Arial" w:hAnsi="Arial" w:cs="Arial"/>
          <w:color w:val="010000"/>
          <w:sz w:val="20"/>
        </w:rPr>
        <w:t>1:</w:t>
      </w:r>
      <w:r w:rsidRPr="00755C2F">
        <w:rPr>
          <w:rFonts w:ascii="Arial" w:hAnsi="Arial" w:cs="Arial"/>
          <w:color w:val="010000"/>
          <w:sz w:val="20"/>
        </w:rPr>
        <w:t xml:space="preserve"> Approve all documents for collecting </w:t>
      </w:r>
      <w:r w:rsidRPr="00755C2F">
        <w:rPr>
          <w:rFonts w:ascii="Arial" w:hAnsi="Arial" w:cs="Arial"/>
          <w:color w:val="010000"/>
          <w:sz w:val="20"/>
        </w:rPr>
        <w:t>shareholders’ opinions via a ballot</w:t>
      </w:r>
      <w:r w:rsidRPr="00755C2F">
        <w:rPr>
          <w:rFonts w:ascii="Arial" w:hAnsi="Arial" w:cs="Arial"/>
          <w:color w:val="010000"/>
          <w:sz w:val="20"/>
        </w:rPr>
        <w:t xml:space="preserve"> in </w:t>
      </w:r>
      <w:r w:rsidRPr="00755C2F">
        <w:rPr>
          <w:rFonts w:ascii="Arial" w:hAnsi="Arial" w:cs="Arial"/>
          <w:color w:val="010000"/>
          <w:sz w:val="20"/>
        </w:rPr>
        <w:t>2024</w:t>
      </w:r>
      <w:r w:rsidRPr="00755C2F">
        <w:rPr>
          <w:rFonts w:ascii="Arial" w:hAnsi="Arial" w:cs="Arial"/>
          <w:color w:val="010000"/>
          <w:sz w:val="20"/>
        </w:rPr>
        <w:t xml:space="preserve">, </w:t>
      </w:r>
      <w:r w:rsidRPr="00755C2F">
        <w:rPr>
          <w:rFonts w:ascii="Arial" w:hAnsi="Arial" w:cs="Arial"/>
          <w:color w:val="010000"/>
          <w:sz w:val="20"/>
        </w:rPr>
        <w:t>including</w:t>
      </w:r>
      <w:r w:rsidRPr="00755C2F">
        <w:rPr>
          <w:rFonts w:ascii="Arial" w:hAnsi="Arial" w:cs="Arial"/>
          <w:color w:val="010000"/>
          <w:sz w:val="20"/>
        </w:rPr>
        <w:t>:</w:t>
      </w:r>
    </w:p>
    <w:p w14:paraId="00000004" w14:textId="6C4C0DA2" w:rsidR="004B7364" w:rsidRPr="00755C2F" w:rsidRDefault="00755C2F" w:rsidP="00437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5C2F">
        <w:rPr>
          <w:rFonts w:ascii="Arial" w:hAnsi="Arial" w:cs="Arial"/>
          <w:color w:val="010000"/>
          <w:sz w:val="20"/>
        </w:rPr>
        <w:t xml:space="preserve">The Notice on collecting </w:t>
      </w:r>
      <w:r w:rsidR="00437368" w:rsidRPr="00755C2F">
        <w:rPr>
          <w:rFonts w:ascii="Arial" w:hAnsi="Arial" w:cs="Arial"/>
          <w:color w:val="010000"/>
          <w:sz w:val="20"/>
        </w:rPr>
        <w:t xml:space="preserve">shareholders’ opinions </w:t>
      </w:r>
      <w:r w:rsidRPr="00755C2F">
        <w:rPr>
          <w:rFonts w:ascii="Arial" w:hAnsi="Arial" w:cs="Arial"/>
          <w:color w:val="010000"/>
          <w:sz w:val="20"/>
        </w:rPr>
        <w:t>via a ballot</w:t>
      </w:r>
    </w:p>
    <w:p w14:paraId="00000005" w14:textId="1CFEE4F8" w:rsidR="004B7364" w:rsidRPr="00755C2F" w:rsidRDefault="00437368" w:rsidP="00437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5C2F">
        <w:rPr>
          <w:rFonts w:ascii="Arial" w:hAnsi="Arial" w:cs="Arial"/>
          <w:color w:val="010000"/>
          <w:sz w:val="20"/>
        </w:rPr>
        <w:t>The Document on explaining the collection of shareholders’ opinions</w:t>
      </w:r>
    </w:p>
    <w:p w14:paraId="00000006" w14:textId="7CF27821" w:rsidR="004B7364" w:rsidRPr="00755C2F" w:rsidRDefault="00755C2F" w:rsidP="00437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5C2F">
        <w:rPr>
          <w:rFonts w:ascii="Arial" w:hAnsi="Arial" w:cs="Arial"/>
          <w:color w:val="010000"/>
          <w:sz w:val="20"/>
        </w:rPr>
        <w:t xml:space="preserve">Shareholders' opinion </w:t>
      </w:r>
      <w:r w:rsidR="00437368" w:rsidRPr="00755C2F">
        <w:rPr>
          <w:rFonts w:ascii="Arial" w:hAnsi="Arial" w:cs="Arial"/>
          <w:color w:val="010000"/>
          <w:sz w:val="20"/>
        </w:rPr>
        <w:t>ballot</w:t>
      </w:r>
    </w:p>
    <w:p w14:paraId="00000007" w14:textId="3AB0F5A7" w:rsidR="004B7364" w:rsidRPr="00755C2F" w:rsidRDefault="00437368" w:rsidP="004373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5C2F">
        <w:rPr>
          <w:rFonts w:ascii="Arial" w:hAnsi="Arial" w:cs="Arial"/>
          <w:color w:val="010000"/>
          <w:sz w:val="20"/>
        </w:rPr>
        <w:t xml:space="preserve">The Resolution Draft </w:t>
      </w:r>
      <w:bookmarkStart w:id="0" w:name="_GoBack"/>
      <w:bookmarkEnd w:id="0"/>
    </w:p>
    <w:p w14:paraId="00000008" w14:textId="77777777" w:rsidR="004B7364" w:rsidRPr="00755C2F" w:rsidRDefault="00755C2F" w:rsidP="004373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5C2F">
        <w:rPr>
          <w:rFonts w:ascii="Arial" w:hAnsi="Arial" w:cs="Arial"/>
          <w:color w:val="010000"/>
          <w:sz w:val="20"/>
        </w:rPr>
        <w:t xml:space="preserve">Article </w:t>
      </w:r>
      <w:r w:rsidRPr="00755C2F">
        <w:rPr>
          <w:rFonts w:ascii="Arial" w:hAnsi="Arial" w:cs="Arial"/>
          <w:color w:val="010000"/>
          <w:sz w:val="20"/>
        </w:rPr>
        <w:t>2:</w:t>
      </w:r>
      <w:r w:rsidRPr="00755C2F">
        <w:rPr>
          <w:rFonts w:ascii="Arial" w:hAnsi="Arial" w:cs="Arial"/>
          <w:color w:val="010000"/>
          <w:sz w:val="20"/>
        </w:rPr>
        <w:t xml:space="preserve"> Assign/authorize the General Manager of Ho Chi Minh Ci</w:t>
      </w:r>
      <w:r w:rsidRPr="00755C2F">
        <w:rPr>
          <w:rFonts w:ascii="Arial" w:hAnsi="Arial" w:cs="Arial"/>
          <w:color w:val="010000"/>
          <w:sz w:val="20"/>
        </w:rPr>
        <w:t xml:space="preserve">ty Medial Import Export Joint Stock Company to organize the implementation to collect </w:t>
      </w:r>
      <w:r w:rsidRPr="00755C2F">
        <w:rPr>
          <w:rFonts w:ascii="Arial" w:hAnsi="Arial" w:cs="Arial"/>
          <w:color w:val="010000"/>
          <w:sz w:val="20"/>
        </w:rPr>
        <w:t>shareholders’ opinions via a ballot</w:t>
      </w:r>
      <w:r w:rsidRPr="00755C2F">
        <w:rPr>
          <w:rFonts w:ascii="Arial" w:hAnsi="Arial" w:cs="Arial"/>
          <w:color w:val="010000"/>
          <w:sz w:val="20"/>
        </w:rPr>
        <w:t>.</w:t>
      </w:r>
    </w:p>
    <w:p w14:paraId="00000009" w14:textId="77777777" w:rsidR="004B7364" w:rsidRPr="00755C2F" w:rsidRDefault="00755C2F" w:rsidP="004373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55C2F">
        <w:rPr>
          <w:rFonts w:ascii="Arial" w:hAnsi="Arial" w:cs="Arial"/>
          <w:color w:val="010000"/>
          <w:sz w:val="20"/>
        </w:rPr>
        <w:t xml:space="preserve">Article </w:t>
      </w:r>
      <w:r w:rsidRPr="00755C2F">
        <w:rPr>
          <w:rFonts w:ascii="Arial" w:hAnsi="Arial" w:cs="Arial"/>
          <w:color w:val="010000"/>
          <w:sz w:val="20"/>
        </w:rPr>
        <w:t>3:</w:t>
      </w:r>
      <w:r w:rsidRPr="00755C2F">
        <w:rPr>
          <w:rFonts w:ascii="Arial" w:hAnsi="Arial" w:cs="Arial"/>
          <w:color w:val="010000"/>
          <w:sz w:val="20"/>
        </w:rPr>
        <w:t xml:space="preserve"> This Resolution takes effect from the date of its signing. The Board of Directors, the Executive Board, and relevant Depar</w:t>
      </w:r>
      <w:r w:rsidRPr="00755C2F">
        <w:rPr>
          <w:rFonts w:ascii="Arial" w:hAnsi="Arial" w:cs="Arial"/>
          <w:color w:val="010000"/>
          <w:sz w:val="20"/>
        </w:rPr>
        <w:t>tments under Ho Chi Minh City Medial Import Export Joint Stock Company are responsible for the implementation of this Resolution.</w:t>
      </w:r>
    </w:p>
    <w:sectPr w:rsidR="004B7364" w:rsidRPr="00755C2F" w:rsidSect="0043736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2C0C"/>
    <w:multiLevelType w:val="multilevel"/>
    <w:tmpl w:val="FD56803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4"/>
    <w:rsid w:val="00437368"/>
    <w:rsid w:val="004B7364"/>
    <w:rsid w:val="00755C2F"/>
    <w:rsid w:val="007D1831"/>
    <w:rsid w:val="008C6A4E"/>
    <w:rsid w:val="008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1B6EC"/>
  <w15:docId w15:val="{8AC55856-687A-4A74-8EC1-F72B65F3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KZf9zpR/VE7Kp06ynHknzfcjA==">CgMxLjA4AHIhMU1XUUF3dTBNdHlVb1oxQktjd0RvdkJ1RHNEZ3YxX19o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761</Characters>
  <Application>Microsoft Office Word</Application>
  <DocSecurity>0</DocSecurity>
  <Lines>13</Lines>
  <Paragraphs>10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5</cp:revision>
  <dcterms:created xsi:type="dcterms:W3CDTF">2024-09-24T03:46:00Z</dcterms:created>
  <dcterms:modified xsi:type="dcterms:W3CDTF">2024-09-25T01:20:00Z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c5bf4730c0c68d52fe80633d42aae88e8c4a7e89f436fba759ba4b5a4f803ee4</vt:lpwstr>
  </property>
</Properties>
</file>