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5834" w:rsidRPr="000A6129" w:rsidRDefault="000A6129" w:rsidP="00D151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A6129">
        <w:rPr>
          <w:rFonts w:ascii="Arial" w:hAnsi="Arial" w:cs="Arial"/>
          <w:b/>
          <w:color w:val="010000"/>
          <w:sz w:val="20"/>
        </w:rPr>
        <w:t>VBB</w:t>
      </w:r>
      <w:r w:rsidRPr="000A6129">
        <w:rPr>
          <w:rFonts w:ascii="Arial" w:hAnsi="Arial" w:cs="Arial"/>
          <w:b/>
          <w:color w:val="010000"/>
          <w:sz w:val="20"/>
        </w:rPr>
        <w:t>:</w:t>
      </w:r>
      <w:r w:rsidRPr="000A612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BE72B05" w:rsidR="001F5834" w:rsidRPr="000A6129" w:rsidRDefault="000A6129" w:rsidP="00D151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 xml:space="preserve">On </w:t>
      </w:r>
      <w:r w:rsidRPr="000A6129">
        <w:rPr>
          <w:rFonts w:ascii="Arial" w:hAnsi="Arial" w:cs="Arial"/>
          <w:color w:val="010000"/>
          <w:sz w:val="20"/>
        </w:rPr>
        <w:t>September</w:t>
      </w:r>
      <w:r w:rsidRPr="000A6129">
        <w:rPr>
          <w:rFonts w:ascii="Arial" w:hAnsi="Arial" w:cs="Arial"/>
          <w:color w:val="010000"/>
          <w:sz w:val="20"/>
        </w:rPr>
        <w:t xml:space="preserve"> </w:t>
      </w:r>
      <w:r w:rsidRPr="000A6129">
        <w:rPr>
          <w:rFonts w:ascii="Arial" w:hAnsi="Arial" w:cs="Arial"/>
          <w:color w:val="010000"/>
          <w:sz w:val="20"/>
        </w:rPr>
        <w:t>24</w:t>
      </w:r>
      <w:r w:rsidRPr="000A6129">
        <w:rPr>
          <w:rFonts w:ascii="Arial" w:hAnsi="Arial" w:cs="Arial"/>
          <w:color w:val="010000"/>
          <w:sz w:val="20"/>
        </w:rPr>
        <w:t xml:space="preserve">,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, </w:t>
      </w:r>
      <w:r w:rsidRPr="000A6129">
        <w:rPr>
          <w:rFonts w:ascii="Arial" w:hAnsi="Arial" w:cs="Arial"/>
          <w:color w:val="010000"/>
          <w:sz w:val="20"/>
        </w:rPr>
        <w:t>Viet</w:t>
      </w:r>
      <w:r w:rsidR="00D1510C" w:rsidRPr="000A6129">
        <w:rPr>
          <w:rFonts w:ascii="Arial" w:hAnsi="Arial" w:cs="Arial"/>
          <w:color w:val="010000"/>
          <w:sz w:val="20"/>
        </w:rPr>
        <w:t>n</w:t>
      </w:r>
      <w:r w:rsidRPr="000A6129">
        <w:rPr>
          <w:rFonts w:ascii="Arial" w:hAnsi="Arial" w:cs="Arial"/>
          <w:color w:val="010000"/>
          <w:sz w:val="20"/>
        </w:rPr>
        <w:t>am Thuong Tin Commercial Joint Stock Bank</w:t>
      </w:r>
      <w:r w:rsidRPr="000A6129">
        <w:rPr>
          <w:rFonts w:ascii="Arial" w:hAnsi="Arial" w:cs="Arial"/>
          <w:color w:val="010000"/>
          <w:sz w:val="20"/>
        </w:rPr>
        <w:t xml:space="preserve"> announced Resolution </w:t>
      </w:r>
      <w:r w:rsidR="00D1510C" w:rsidRPr="000A6129">
        <w:rPr>
          <w:rFonts w:ascii="Arial" w:hAnsi="Arial" w:cs="Arial"/>
          <w:color w:val="010000"/>
          <w:sz w:val="20"/>
        </w:rPr>
        <w:t xml:space="preserve">No. </w:t>
      </w:r>
      <w:r w:rsidRPr="000A6129">
        <w:rPr>
          <w:rFonts w:ascii="Arial" w:hAnsi="Arial" w:cs="Arial"/>
          <w:color w:val="010000"/>
          <w:sz w:val="20"/>
        </w:rPr>
        <w:t>144</w:t>
      </w:r>
      <w:r w:rsidRPr="000A6129">
        <w:rPr>
          <w:rFonts w:ascii="Arial" w:hAnsi="Arial" w:cs="Arial"/>
          <w:color w:val="010000"/>
          <w:sz w:val="20"/>
        </w:rPr>
        <w:t>/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>/NQ-HDQT as follows</w:t>
      </w:r>
      <w:r w:rsidRPr="000A6129">
        <w:rPr>
          <w:rFonts w:ascii="Arial" w:hAnsi="Arial" w:cs="Arial"/>
          <w:color w:val="010000"/>
          <w:sz w:val="20"/>
        </w:rPr>
        <w:t>:</w:t>
      </w:r>
    </w:p>
    <w:p w14:paraId="00000003" w14:textId="34D6ADD0" w:rsidR="001F5834" w:rsidRPr="000A6129" w:rsidRDefault="000A6129" w:rsidP="00D151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 xml:space="preserve">‎‎Article </w:t>
      </w:r>
      <w:r w:rsidRPr="000A6129">
        <w:rPr>
          <w:rFonts w:ascii="Arial" w:hAnsi="Arial" w:cs="Arial"/>
          <w:color w:val="010000"/>
          <w:sz w:val="20"/>
        </w:rPr>
        <w:t>1</w:t>
      </w:r>
      <w:r w:rsidRPr="000A6129">
        <w:rPr>
          <w:rFonts w:ascii="Arial" w:hAnsi="Arial" w:cs="Arial"/>
          <w:color w:val="010000"/>
          <w:sz w:val="20"/>
        </w:rPr>
        <w:t>. Approve the implementation of increasing Vietbank's</w:t>
      </w:r>
      <w:r w:rsidRPr="000A6129">
        <w:rPr>
          <w:rFonts w:ascii="Arial" w:hAnsi="Arial" w:cs="Arial"/>
          <w:color w:val="010000"/>
          <w:sz w:val="20"/>
        </w:rPr>
        <w:t xml:space="preserve"> charter capital from undistributed accumulated profits according to General Mandate </w:t>
      </w:r>
      <w:r w:rsidR="00D1510C" w:rsidRPr="000A6129">
        <w:rPr>
          <w:rFonts w:ascii="Arial" w:hAnsi="Arial" w:cs="Arial"/>
          <w:color w:val="010000"/>
          <w:sz w:val="20"/>
        </w:rPr>
        <w:t xml:space="preserve">No. </w:t>
      </w:r>
      <w:r w:rsidRPr="000A6129">
        <w:rPr>
          <w:rFonts w:ascii="Arial" w:hAnsi="Arial" w:cs="Arial"/>
          <w:color w:val="010000"/>
          <w:sz w:val="20"/>
        </w:rPr>
        <w:t>01</w:t>
      </w:r>
      <w:r w:rsidRPr="000A6129">
        <w:rPr>
          <w:rFonts w:ascii="Arial" w:hAnsi="Arial" w:cs="Arial"/>
          <w:color w:val="010000"/>
          <w:sz w:val="20"/>
        </w:rPr>
        <w:t>/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>/NQ-DHDCD, accordingly</w:t>
      </w:r>
      <w:r w:rsidR="00FA50DF" w:rsidRPr="000A6129">
        <w:rPr>
          <w:rFonts w:ascii="Arial" w:hAnsi="Arial" w:cs="Arial"/>
          <w:color w:val="010000"/>
          <w:sz w:val="20"/>
        </w:rPr>
        <w:t>,</w:t>
      </w:r>
      <w:r w:rsidRPr="000A6129">
        <w:rPr>
          <w:rFonts w:ascii="Arial" w:hAnsi="Arial" w:cs="Arial"/>
          <w:color w:val="010000"/>
          <w:sz w:val="20"/>
        </w:rPr>
        <w:t xml:space="preserve"> the Board of Directors </w:t>
      </w:r>
      <w:r w:rsidR="00FA50DF" w:rsidRPr="000A6129">
        <w:rPr>
          <w:rFonts w:ascii="Arial" w:hAnsi="Arial" w:cs="Arial"/>
          <w:color w:val="010000"/>
          <w:sz w:val="20"/>
        </w:rPr>
        <w:t>approved</w:t>
      </w:r>
      <w:r w:rsidRPr="000A6129">
        <w:rPr>
          <w:rFonts w:ascii="Arial" w:hAnsi="Arial" w:cs="Arial"/>
          <w:color w:val="010000"/>
          <w:sz w:val="20"/>
        </w:rPr>
        <w:t>:</w:t>
      </w:r>
    </w:p>
    <w:p w14:paraId="00000004" w14:textId="3BAA6363" w:rsidR="001F5834" w:rsidRPr="000A6129" w:rsidRDefault="000A6129" w:rsidP="00D15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>Approve the implementation of increasing Vietbank's charter capital from undistributed accumulated prof</w:t>
      </w:r>
      <w:r w:rsidRPr="000A6129">
        <w:rPr>
          <w:rFonts w:ascii="Arial" w:hAnsi="Arial" w:cs="Arial"/>
          <w:color w:val="010000"/>
          <w:sz w:val="20"/>
        </w:rPr>
        <w:t xml:space="preserve">its according to the Capital Increase Plan approved by Vietbank's General Meeting of Shareholders in General Mandate </w:t>
      </w:r>
      <w:r w:rsidR="00D1510C" w:rsidRPr="000A6129">
        <w:rPr>
          <w:rFonts w:ascii="Arial" w:hAnsi="Arial" w:cs="Arial"/>
          <w:color w:val="010000"/>
          <w:sz w:val="20"/>
        </w:rPr>
        <w:t xml:space="preserve">No. </w:t>
      </w:r>
      <w:r w:rsidRPr="000A6129">
        <w:rPr>
          <w:rFonts w:ascii="Arial" w:hAnsi="Arial" w:cs="Arial"/>
          <w:color w:val="010000"/>
          <w:sz w:val="20"/>
        </w:rPr>
        <w:t>01</w:t>
      </w:r>
      <w:r w:rsidRPr="000A6129">
        <w:rPr>
          <w:rFonts w:ascii="Arial" w:hAnsi="Arial" w:cs="Arial"/>
          <w:color w:val="010000"/>
          <w:sz w:val="20"/>
        </w:rPr>
        <w:t>/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/NQ-DHDCD dated </w:t>
      </w:r>
      <w:r w:rsidRPr="000A6129">
        <w:rPr>
          <w:rFonts w:ascii="Arial" w:hAnsi="Arial" w:cs="Arial"/>
          <w:color w:val="010000"/>
          <w:sz w:val="20"/>
        </w:rPr>
        <w:t>April</w:t>
      </w:r>
      <w:r w:rsidRPr="000A6129">
        <w:rPr>
          <w:rFonts w:ascii="Arial" w:hAnsi="Arial" w:cs="Arial"/>
          <w:color w:val="010000"/>
          <w:sz w:val="20"/>
        </w:rPr>
        <w:t xml:space="preserve"> </w:t>
      </w:r>
      <w:r w:rsidRPr="000A6129">
        <w:rPr>
          <w:rFonts w:ascii="Arial" w:hAnsi="Arial" w:cs="Arial"/>
          <w:color w:val="010000"/>
          <w:sz w:val="20"/>
        </w:rPr>
        <w:t>26</w:t>
      </w:r>
      <w:r w:rsidRPr="000A6129">
        <w:rPr>
          <w:rFonts w:ascii="Arial" w:hAnsi="Arial" w:cs="Arial"/>
          <w:color w:val="010000"/>
          <w:sz w:val="20"/>
        </w:rPr>
        <w:t xml:space="preserve">,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 according to regulations, accordingly</w:t>
      </w:r>
      <w:r w:rsidRPr="000A6129">
        <w:rPr>
          <w:rFonts w:ascii="Arial" w:hAnsi="Arial" w:cs="Arial"/>
          <w:color w:val="010000"/>
          <w:sz w:val="20"/>
        </w:rPr>
        <w:t>:</w:t>
      </w:r>
      <w:r w:rsidRPr="000A6129">
        <w:rPr>
          <w:rFonts w:ascii="Arial" w:hAnsi="Arial" w:cs="Arial"/>
          <w:color w:val="010000"/>
          <w:sz w:val="20"/>
        </w:rPr>
        <w:t xml:space="preserve"> Approve the contents and documents of the capital increase</w:t>
      </w:r>
      <w:r w:rsidRPr="000A6129">
        <w:rPr>
          <w:rFonts w:ascii="Arial" w:hAnsi="Arial" w:cs="Arial"/>
          <w:color w:val="010000"/>
          <w:sz w:val="20"/>
        </w:rPr>
        <w:t>, procedures for increasing charter capital according to the provisions of law (including but not limited to the following work contents</w:t>
      </w:r>
      <w:r w:rsidRPr="000A6129">
        <w:rPr>
          <w:rFonts w:ascii="Arial" w:hAnsi="Arial" w:cs="Arial"/>
          <w:color w:val="010000"/>
          <w:sz w:val="20"/>
        </w:rPr>
        <w:t>:</w:t>
      </w:r>
      <w:r w:rsidRPr="000A6129">
        <w:rPr>
          <w:rFonts w:ascii="Arial" w:hAnsi="Arial" w:cs="Arial"/>
          <w:color w:val="010000"/>
          <w:sz w:val="20"/>
        </w:rPr>
        <w:t xml:space="preserve"> apply for approval from the State Bank, report to the State Securities Commission, adjust the </w:t>
      </w:r>
      <w:r w:rsidR="00FA50DF" w:rsidRPr="000A6129">
        <w:rPr>
          <w:rFonts w:ascii="Arial" w:hAnsi="Arial" w:cs="Arial"/>
          <w:color w:val="010000"/>
          <w:sz w:val="20"/>
        </w:rPr>
        <w:t xml:space="preserve">Securities Registration Certificate </w:t>
      </w:r>
      <w:r w:rsidRPr="000A6129">
        <w:rPr>
          <w:rFonts w:ascii="Arial" w:hAnsi="Arial" w:cs="Arial"/>
          <w:color w:val="010000"/>
          <w:sz w:val="20"/>
        </w:rPr>
        <w:t xml:space="preserve">with </w:t>
      </w:r>
      <w:r w:rsidR="007E013F" w:rsidRPr="000A6129">
        <w:rPr>
          <w:rFonts w:ascii="Arial" w:hAnsi="Arial" w:cs="Arial"/>
          <w:color w:val="010000"/>
          <w:sz w:val="20"/>
        </w:rPr>
        <w:t xml:space="preserve">the </w:t>
      </w:r>
      <w:r w:rsidRPr="000A6129">
        <w:rPr>
          <w:rFonts w:ascii="Arial" w:hAnsi="Arial" w:cs="Arial"/>
          <w:color w:val="010000"/>
          <w:sz w:val="20"/>
        </w:rPr>
        <w:t>Vietnam Securities Clearing and Depository Corporation, register for additional listing/trading with the Stock Exchange, update the Operating License on the charter capital level and other procedures as prescribed by law and Vietbank's</w:t>
      </w:r>
      <w:r w:rsidRPr="000A6129">
        <w:rPr>
          <w:rFonts w:ascii="Arial" w:hAnsi="Arial" w:cs="Arial"/>
          <w:color w:val="010000"/>
          <w:sz w:val="20"/>
        </w:rPr>
        <w:t xml:space="preserve"> Charter).</w:t>
      </w:r>
    </w:p>
    <w:p w14:paraId="00000005" w14:textId="6702FBA5" w:rsidR="001F5834" w:rsidRPr="000A6129" w:rsidRDefault="000A6129" w:rsidP="00D15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>Assign the</w:t>
      </w:r>
      <w:r w:rsidR="007E013F" w:rsidRPr="000A6129">
        <w:rPr>
          <w:rFonts w:ascii="Arial" w:hAnsi="Arial" w:cs="Arial"/>
          <w:color w:val="010000"/>
          <w:sz w:val="20"/>
        </w:rPr>
        <w:t xml:space="preserve"> Office of the</w:t>
      </w:r>
      <w:r w:rsidRPr="000A6129">
        <w:rPr>
          <w:rFonts w:ascii="Arial" w:hAnsi="Arial" w:cs="Arial"/>
          <w:color w:val="010000"/>
          <w:sz w:val="20"/>
        </w:rPr>
        <w:t xml:space="preserve"> Board of Directors</w:t>
      </w:r>
      <w:r w:rsidR="007E013F" w:rsidRPr="000A6129">
        <w:rPr>
          <w:rFonts w:ascii="Arial" w:hAnsi="Arial" w:cs="Arial"/>
          <w:color w:val="010000"/>
          <w:sz w:val="20"/>
        </w:rPr>
        <w:t xml:space="preserve"> </w:t>
      </w:r>
      <w:r w:rsidRPr="000A6129">
        <w:rPr>
          <w:rFonts w:ascii="Arial" w:hAnsi="Arial" w:cs="Arial"/>
          <w:color w:val="010000"/>
          <w:sz w:val="20"/>
        </w:rPr>
        <w:t xml:space="preserve">to coordinate with relevant units to prepare documents, submit, request approval for charter capital increase, and related procedures to complete the charter capital increase in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 in accordance with</w:t>
      </w:r>
      <w:r w:rsidRPr="000A6129">
        <w:rPr>
          <w:rFonts w:ascii="Arial" w:hAnsi="Arial" w:cs="Arial"/>
          <w:color w:val="010000"/>
          <w:sz w:val="20"/>
        </w:rPr>
        <w:t xml:space="preserve"> the provisions of law and Vietbank (including but not limited to requesting approval from the State Bank of Vietnam, reporting to the State Securities Commission, adjusting the </w:t>
      </w:r>
      <w:r w:rsidR="007E013F" w:rsidRPr="000A6129">
        <w:rPr>
          <w:rFonts w:ascii="Arial" w:hAnsi="Arial" w:cs="Arial"/>
          <w:color w:val="010000"/>
          <w:sz w:val="20"/>
        </w:rPr>
        <w:t xml:space="preserve">Securities Registration Certificate </w:t>
      </w:r>
      <w:r w:rsidRPr="000A6129">
        <w:rPr>
          <w:rFonts w:ascii="Arial" w:hAnsi="Arial" w:cs="Arial"/>
          <w:color w:val="010000"/>
          <w:sz w:val="20"/>
        </w:rPr>
        <w:t xml:space="preserve">with the </w:t>
      </w:r>
      <w:r w:rsidR="007E013F" w:rsidRPr="000A6129">
        <w:rPr>
          <w:rFonts w:ascii="Arial" w:hAnsi="Arial" w:cs="Arial"/>
          <w:color w:val="010000"/>
          <w:sz w:val="20"/>
        </w:rPr>
        <w:t>Vietnam Securities Clearing and Depository Corporation</w:t>
      </w:r>
      <w:r w:rsidRPr="000A6129">
        <w:rPr>
          <w:rFonts w:ascii="Arial" w:hAnsi="Arial" w:cs="Arial"/>
          <w:color w:val="010000"/>
          <w:sz w:val="20"/>
        </w:rPr>
        <w:t>, registering for additional listing/trading with the Stock Exchange, updating, amending the Operating License, disclosing information and other procedures as prescribed).</w:t>
      </w:r>
      <w:r w:rsidR="007E013F" w:rsidRPr="000A6129">
        <w:rPr>
          <w:rFonts w:ascii="Arial" w:hAnsi="Arial" w:cs="Arial"/>
          <w:color w:val="010000"/>
          <w:sz w:val="20"/>
        </w:rPr>
        <w:t xml:space="preserve"> </w:t>
      </w:r>
    </w:p>
    <w:p w14:paraId="00000006" w14:textId="7E8FD2C9" w:rsidR="001F5834" w:rsidRPr="000A6129" w:rsidRDefault="000A6129" w:rsidP="00D15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>Assign the General Manager - the Legal Representative of Vietb</w:t>
      </w:r>
      <w:r w:rsidRPr="000A6129">
        <w:rPr>
          <w:rFonts w:ascii="Arial" w:hAnsi="Arial" w:cs="Arial"/>
          <w:color w:val="010000"/>
          <w:sz w:val="20"/>
        </w:rPr>
        <w:t xml:space="preserve">ank to direct the implementation of the charter capital increase procedures in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, sign documents and </w:t>
      </w:r>
      <w:r w:rsidR="00A3764E" w:rsidRPr="000A6129">
        <w:rPr>
          <w:rFonts w:ascii="Arial" w:hAnsi="Arial" w:cs="Arial"/>
          <w:color w:val="010000"/>
          <w:sz w:val="20"/>
        </w:rPr>
        <w:t>dossiers</w:t>
      </w:r>
      <w:r w:rsidRPr="000A6129">
        <w:rPr>
          <w:rFonts w:ascii="Arial" w:hAnsi="Arial" w:cs="Arial"/>
          <w:color w:val="010000"/>
          <w:sz w:val="20"/>
        </w:rPr>
        <w:t xml:space="preserve"> related to the charter capital increase procedures in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 xml:space="preserve"> in accordance with the provisions of law and Vietbank.</w:t>
      </w:r>
    </w:p>
    <w:p w14:paraId="00000007" w14:textId="77777777" w:rsidR="001F5834" w:rsidRPr="000A6129" w:rsidRDefault="000A6129" w:rsidP="00D15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>Assign the Chair of the Board</w:t>
      </w:r>
      <w:r w:rsidRPr="000A6129">
        <w:rPr>
          <w:rFonts w:ascii="Arial" w:hAnsi="Arial" w:cs="Arial"/>
          <w:color w:val="010000"/>
          <w:sz w:val="20"/>
        </w:rPr>
        <w:t xml:space="preserve"> of Directors to direct the implementation of the above contents approved by the Board of Directors in accordance w</w:t>
      </w:r>
      <w:bookmarkStart w:id="0" w:name="_GoBack"/>
      <w:bookmarkEnd w:id="0"/>
      <w:r w:rsidRPr="000A6129">
        <w:rPr>
          <w:rFonts w:ascii="Arial" w:hAnsi="Arial" w:cs="Arial"/>
          <w:color w:val="010000"/>
          <w:sz w:val="20"/>
        </w:rPr>
        <w:t>ith the law, the State Bank, and the Charter when implementing.</w:t>
      </w:r>
    </w:p>
    <w:p w14:paraId="00000008" w14:textId="77777777" w:rsidR="001F5834" w:rsidRPr="000A6129" w:rsidRDefault="000A6129" w:rsidP="00D151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 xml:space="preserve">‎‎Article </w:t>
      </w:r>
      <w:r w:rsidRPr="000A6129">
        <w:rPr>
          <w:rFonts w:ascii="Arial" w:hAnsi="Arial" w:cs="Arial"/>
          <w:color w:val="010000"/>
          <w:sz w:val="20"/>
        </w:rPr>
        <w:t>2</w:t>
      </w:r>
      <w:r w:rsidRPr="000A6129">
        <w:rPr>
          <w:rFonts w:ascii="Arial" w:hAnsi="Arial" w:cs="Arial"/>
          <w:color w:val="010000"/>
          <w:sz w:val="20"/>
        </w:rPr>
        <w:t xml:space="preserve">. This Resolution takes effect from </w:t>
      </w:r>
      <w:r w:rsidRPr="000A6129">
        <w:rPr>
          <w:rFonts w:ascii="Arial" w:hAnsi="Arial" w:cs="Arial"/>
          <w:color w:val="010000"/>
          <w:sz w:val="20"/>
        </w:rPr>
        <w:t>September</w:t>
      </w:r>
      <w:r w:rsidRPr="000A6129">
        <w:rPr>
          <w:rFonts w:ascii="Arial" w:hAnsi="Arial" w:cs="Arial"/>
          <w:color w:val="010000"/>
          <w:sz w:val="20"/>
        </w:rPr>
        <w:t xml:space="preserve"> </w:t>
      </w:r>
      <w:r w:rsidRPr="000A6129">
        <w:rPr>
          <w:rFonts w:ascii="Arial" w:hAnsi="Arial" w:cs="Arial"/>
          <w:color w:val="010000"/>
          <w:sz w:val="20"/>
        </w:rPr>
        <w:t>24</w:t>
      </w:r>
      <w:r w:rsidRPr="000A6129">
        <w:rPr>
          <w:rFonts w:ascii="Arial" w:hAnsi="Arial" w:cs="Arial"/>
          <w:color w:val="010000"/>
          <w:sz w:val="20"/>
        </w:rPr>
        <w:t xml:space="preserve">, </w:t>
      </w:r>
      <w:r w:rsidRPr="000A6129">
        <w:rPr>
          <w:rFonts w:ascii="Arial" w:hAnsi="Arial" w:cs="Arial"/>
          <w:color w:val="010000"/>
          <w:sz w:val="20"/>
        </w:rPr>
        <w:t>2024</w:t>
      </w:r>
      <w:r w:rsidRPr="000A6129">
        <w:rPr>
          <w:rFonts w:ascii="Arial" w:hAnsi="Arial" w:cs="Arial"/>
          <w:color w:val="010000"/>
          <w:sz w:val="20"/>
        </w:rPr>
        <w:t>.</w:t>
      </w:r>
    </w:p>
    <w:p w14:paraId="00000009" w14:textId="047B7FC0" w:rsidR="001F5834" w:rsidRPr="000A6129" w:rsidRDefault="000A6129" w:rsidP="00D1510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A6129">
        <w:rPr>
          <w:rFonts w:ascii="Arial" w:hAnsi="Arial" w:cs="Arial"/>
          <w:color w:val="010000"/>
          <w:sz w:val="20"/>
        </w:rPr>
        <w:t xml:space="preserve">‎‎Article </w:t>
      </w:r>
      <w:r w:rsidRPr="000A6129">
        <w:rPr>
          <w:rFonts w:ascii="Arial" w:hAnsi="Arial" w:cs="Arial"/>
          <w:color w:val="010000"/>
          <w:sz w:val="20"/>
        </w:rPr>
        <w:t>3</w:t>
      </w:r>
      <w:r w:rsidRPr="000A6129">
        <w:rPr>
          <w:rFonts w:ascii="Arial" w:hAnsi="Arial" w:cs="Arial"/>
          <w:color w:val="010000"/>
          <w:sz w:val="20"/>
        </w:rPr>
        <w:t xml:space="preserve">. Members of the Board of Directors, the Board of Management, the Chief Accountant, the Office of the Board of Directors, Divisions/Departments/Centers and other units of </w:t>
      </w:r>
      <w:r w:rsidRPr="000A6129">
        <w:rPr>
          <w:rFonts w:ascii="Arial" w:hAnsi="Arial" w:cs="Arial"/>
          <w:color w:val="010000"/>
          <w:sz w:val="20"/>
        </w:rPr>
        <w:t>Viet</w:t>
      </w:r>
      <w:r w:rsidR="00B7714B" w:rsidRPr="000A6129">
        <w:rPr>
          <w:rFonts w:ascii="Arial" w:hAnsi="Arial" w:cs="Arial"/>
          <w:color w:val="010000"/>
          <w:sz w:val="20"/>
        </w:rPr>
        <w:t>n</w:t>
      </w:r>
      <w:r w:rsidRPr="000A6129">
        <w:rPr>
          <w:rFonts w:ascii="Arial" w:hAnsi="Arial" w:cs="Arial"/>
          <w:color w:val="010000"/>
          <w:sz w:val="20"/>
        </w:rPr>
        <w:t>am Thuong Tin Commercial Joint Stock Bank</w:t>
      </w:r>
      <w:r w:rsidRPr="000A6129">
        <w:rPr>
          <w:rFonts w:ascii="Arial" w:hAnsi="Arial" w:cs="Arial"/>
          <w:color w:val="010000"/>
          <w:sz w:val="20"/>
        </w:rPr>
        <w:t xml:space="preserve"> are responsible for implementing this</w:t>
      </w:r>
      <w:r w:rsidRPr="000A6129">
        <w:rPr>
          <w:rFonts w:ascii="Arial" w:hAnsi="Arial" w:cs="Arial"/>
          <w:color w:val="010000"/>
          <w:sz w:val="20"/>
        </w:rPr>
        <w:t xml:space="preserve"> Resolution.</w:t>
      </w:r>
    </w:p>
    <w:sectPr w:rsidR="001F5834" w:rsidRPr="000A6129" w:rsidSect="00D1510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16B6"/>
    <w:multiLevelType w:val="multilevel"/>
    <w:tmpl w:val="A47E05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34"/>
    <w:rsid w:val="000A6129"/>
    <w:rsid w:val="001F5834"/>
    <w:rsid w:val="004C1276"/>
    <w:rsid w:val="00775376"/>
    <w:rsid w:val="007E013F"/>
    <w:rsid w:val="00A3764E"/>
    <w:rsid w:val="00B7714B"/>
    <w:rsid w:val="00D1510C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10166"/>
  <w15:docId w15:val="{B8E49B74-7A29-4538-B8DD-FCDCE656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29" w:lineRule="auto"/>
    </w:pPr>
    <w:rPr>
      <w:rFonts w:ascii="Arial" w:eastAsia="Arial" w:hAnsi="Arial" w:cs="Arial"/>
      <w:sz w:val="19"/>
      <w:szCs w:val="19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4Pjxn27i6wOQDCHbezOieg94w==">CgMxLjA4AHIhMTNjYkQ5OHlqLXhLNV9vc1dfQTBrMHBUVVVRUXVVbm5n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2391</Characters>
  <Application>Microsoft Office Word</Application>
  <DocSecurity>0</DocSecurity>
  <Lines>35</Lines>
  <Paragraphs>10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8</cp:revision>
  <dcterms:created xsi:type="dcterms:W3CDTF">2024-09-25T03:42:00Z</dcterms:created>
  <dcterms:modified xsi:type="dcterms:W3CDTF">2024-09-26T01:37:00Z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f9dd58188fc7664a5b38ca120f1abc5f9b9603f77726ee00169019fa53d7562c</vt:lpwstr>
  </property>
</Properties>
</file>