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AF8CF0" w14:textId="02E3441C" w:rsidR="00384423" w:rsidRPr="00A70A67" w:rsidRDefault="00384423" w:rsidP="00CD7E49">
      <w:pPr>
        <w:pStyle w:val="NormalWeb"/>
        <w:widowControl w:val="0"/>
        <w:spacing w:before="0" w:beforeAutospacing="0" w:after="120" w:afterAutospacing="0" w:line="360" w:lineRule="auto"/>
        <w:jc w:val="both"/>
        <w:rPr>
          <w:rFonts w:ascii="Arial" w:hAnsi="Arial" w:cs="Arial"/>
          <w:b/>
          <w:color w:val="010000"/>
          <w:sz w:val="20"/>
        </w:rPr>
      </w:pPr>
      <w:r w:rsidRPr="00A70A67">
        <w:rPr>
          <w:rFonts w:ascii="Arial" w:hAnsi="Arial" w:cs="Arial"/>
          <w:b/>
          <w:color w:val="010000"/>
          <w:sz w:val="20"/>
        </w:rPr>
        <w:t>TIG: Board Resolution</w:t>
      </w:r>
    </w:p>
    <w:p w14:paraId="19BED125" w14:textId="10A3C23F" w:rsidR="00384423" w:rsidRPr="00A70A67" w:rsidRDefault="00384423" w:rsidP="00CD7E49">
      <w:pPr>
        <w:pStyle w:val="NormalWeb"/>
        <w:widowControl w:val="0"/>
        <w:spacing w:before="0" w:beforeAutospacing="0" w:after="120" w:afterAutospacing="0" w:line="360" w:lineRule="auto"/>
        <w:jc w:val="both"/>
        <w:rPr>
          <w:rFonts w:ascii="Arial" w:hAnsi="Arial" w:cs="Arial"/>
          <w:color w:val="010000"/>
          <w:sz w:val="20"/>
          <w:szCs w:val="20"/>
        </w:rPr>
      </w:pPr>
      <w:r w:rsidRPr="00A70A67">
        <w:rPr>
          <w:rFonts w:ascii="Arial" w:hAnsi="Arial" w:cs="Arial"/>
          <w:color w:val="010000"/>
          <w:sz w:val="20"/>
        </w:rPr>
        <w:t xml:space="preserve">On September 25, 2024, Thang Long Investment Group Joint Stock Company announced Resolution </w:t>
      </w:r>
      <w:r w:rsidR="00A70A67" w:rsidRPr="00A70A67">
        <w:rPr>
          <w:rFonts w:ascii="Arial" w:hAnsi="Arial" w:cs="Arial"/>
          <w:color w:val="010000"/>
          <w:sz w:val="20"/>
        </w:rPr>
        <w:t xml:space="preserve">No. </w:t>
      </w:r>
      <w:r w:rsidRPr="00A70A67">
        <w:rPr>
          <w:rFonts w:ascii="Arial" w:hAnsi="Arial" w:cs="Arial"/>
          <w:color w:val="010000"/>
          <w:sz w:val="20"/>
        </w:rPr>
        <w:t xml:space="preserve">145/2024/NQ/HDQT-TIG on approving the share transfer </w:t>
      </w:r>
      <w:r w:rsidR="00A70A67" w:rsidRPr="00A70A67">
        <w:rPr>
          <w:rFonts w:ascii="Arial" w:hAnsi="Arial" w:cs="Arial"/>
          <w:color w:val="010000"/>
          <w:sz w:val="20"/>
        </w:rPr>
        <w:t xml:space="preserve">of the Company at </w:t>
      </w:r>
      <w:r w:rsidRPr="00A70A67">
        <w:rPr>
          <w:rFonts w:ascii="Arial" w:hAnsi="Arial" w:cs="Arial"/>
          <w:color w:val="010000"/>
          <w:sz w:val="20"/>
        </w:rPr>
        <w:t xml:space="preserve">Ha Thanh Real Estate Investment Joint Stock Company as follows: </w:t>
      </w:r>
    </w:p>
    <w:p w14:paraId="51D14C04" w14:textId="77777777" w:rsidR="003A1612" w:rsidRPr="00A70A67" w:rsidRDefault="002873D6" w:rsidP="00CD7E49">
      <w:pPr>
        <w:pStyle w:val="BodyText"/>
        <w:spacing w:after="120" w:line="360" w:lineRule="auto"/>
        <w:jc w:val="both"/>
        <w:rPr>
          <w:rFonts w:ascii="Arial" w:hAnsi="Arial" w:cs="Arial"/>
          <w:color w:val="010000"/>
          <w:sz w:val="20"/>
        </w:rPr>
      </w:pPr>
      <w:r w:rsidRPr="00A70A67">
        <w:rPr>
          <w:rFonts w:ascii="Arial" w:hAnsi="Arial" w:cs="Arial"/>
          <w:color w:val="010000"/>
          <w:sz w:val="20"/>
        </w:rPr>
        <w:t>Article 1: Approve the transfer of shares of the Company at Ha Thanh Real Estate Investment Joint Stock Company, specifically as follows:</w:t>
      </w:r>
    </w:p>
    <w:p w14:paraId="655E19A1" w14:textId="5EE7A1DB" w:rsidR="003A1612" w:rsidRPr="00A70A67" w:rsidRDefault="002873D6" w:rsidP="00CD7E49">
      <w:pPr>
        <w:pStyle w:val="BodyText"/>
        <w:numPr>
          <w:ilvl w:val="0"/>
          <w:numId w:val="2"/>
        </w:numPr>
        <w:spacing w:after="120" w:line="360" w:lineRule="auto"/>
        <w:ind w:left="0" w:firstLine="0"/>
        <w:jc w:val="both"/>
        <w:rPr>
          <w:rFonts w:ascii="Arial" w:hAnsi="Arial" w:cs="Arial"/>
          <w:color w:val="010000"/>
          <w:sz w:val="20"/>
        </w:rPr>
      </w:pPr>
      <w:r w:rsidRPr="00A70A67">
        <w:rPr>
          <w:rFonts w:ascii="Arial" w:hAnsi="Arial" w:cs="Arial"/>
          <w:color w:val="010000"/>
          <w:sz w:val="20"/>
        </w:rPr>
        <w:t>Number of currently owned shares: 10,800,000 shares, accounting for 45% of charter capital at Ha Thanh Real Estate Investment Joint Stock Company</w:t>
      </w:r>
    </w:p>
    <w:p w14:paraId="660A3012" w14:textId="72EBC931" w:rsidR="003A1612" w:rsidRPr="00A70A67" w:rsidRDefault="002873D6" w:rsidP="00CD7E49">
      <w:pPr>
        <w:pStyle w:val="BodyText"/>
        <w:numPr>
          <w:ilvl w:val="0"/>
          <w:numId w:val="2"/>
        </w:numPr>
        <w:spacing w:after="120" w:line="360" w:lineRule="auto"/>
        <w:ind w:left="0" w:firstLine="0"/>
        <w:jc w:val="both"/>
        <w:rPr>
          <w:rFonts w:ascii="Arial" w:hAnsi="Arial" w:cs="Arial"/>
          <w:color w:val="010000"/>
          <w:sz w:val="20"/>
        </w:rPr>
      </w:pPr>
      <w:r w:rsidRPr="00A70A67">
        <w:rPr>
          <w:rFonts w:ascii="Arial" w:hAnsi="Arial" w:cs="Arial"/>
          <w:color w:val="010000"/>
          <w:sz w:val="20"/>
        </w:rPr>
        <w:t xml:space="preserve">Number of </w:t>
      </w:r>
      <w:r w:rsidR="00A70A67" w:rsidRPr="00A70A67">
        <w:rPr>
          <w:rFonts w:ascii="Arial" w:hAnsi="Arial" w:cs="Arial"/>
          <w:color w:val="010000"/>
          <w:sz w:val="20"/>
        </w:rPr>
        <w:t>transferred</w:t>
      </w:r>
      <w:r w:rsidRPr="00A70A67">
        <w:rPr>
          <w:rFonts w:ascii="Arial" w:hAnsi="Arial" w:cs="Arial"/>
          <w:color w:val="010000"/>
          <w:sz w:val="20"/>
        </w:rPr>
        <w:t xml:space="preserve"> shares: 6,240,000 shares, accounting for 26% of charter capital at Ha Thanh Real Estate Investment Joint Stock Company</w:t>
      </w:r>
    </w:p>
    <w:p w14:paraId="2FE302AC" w14:textId="77777777" w:rsidR="003A1612" w:rsidRPr="00A70A67" w:rsidRDefault="002873D6" w:rsidP="00CD7E49">
      <w:pPr>
        <w:pStyle w:val="BodyText"/>
        <w:numPr>
          <w:ilvl w:val="0"/>
          <w:numId w:val="2"/>
        </w:numPr>
        <w:spacing w:after="120" w:line="360" w:lineRule="auto"/>
        <w:ind w:left="0" w:firstLine="0"/>
        <w:jc w:val="both"/>
        <w:rPr>
          <w:rFonts w:ascii="Arial" w:hAnsi="Arial" w:cs="Arial"/>
          <w:color w:val="010000"/>
          <w:sz w:val="20"/>
        </w:rPr>
      </w:pPr>
      <w:r w:rsidRPr="00A70A67">
        <w:rPr>
          <w:rFonts w:ascii="Arial" w:hAnsi="Arial" w:cs="Arial"/>
          <w:color w:val="010000"/>
          <w:sz w:val="20"/>
        </w:rPr>
        <w:t xml:space="preserve">Transfer price: VND10,000/share </w:t>
      </w:r>
    </w:p>
    <w:p w14:paraId="32EA5C0C" w14:textId="5B20E5D7" w:rsidR="003A1612" w:rsidRPr="00A70A67" w:rsidRDefault="00CD7E49" w:rsidP="00CD7E49">
      <w:pPr>
        <w:pStyle w:val="BodyText"/>
        <w:numPr>
          <w:ilvl w:val="0"/>
          <w:numId w:val="2"/>
        </w:numPr>
        <w:spacing w:after="120" w:line="360" w:lineRule="auto"/>
        <w:ind w:left="0" w:firstLine="0"/>
        <w:jc w:val="both"/>
        <w:rPr>
          <w:rFonts w:ascii="Arial" w:hAnsi="Arial" w:cs="Arial"/>
          <w:color w:val="010000"/>
          <w:sz w:val="20"/>
        </w:rPr>
      </w:pPr>
      <w:r>
        <w:rPr>
          <w:rFonts w:ascii="Arial" w:hAnsi="Arial" w:cs="Arial"/>
          <w:color w:val="010000"/>
          <w:sz w:val="20"/>
        </w:rPr>
        <w:t>Exercise date: Q3 &amp;</w:t>
      </w:r>
      <w:bookmarkStart w:id="0" w:name="_GoBack"/>
      <w:bookmarkEnd w:id="0"/>
      <w:r w:rsidR="002873D6" w:rsidRPr="00A70A67">
        <w:rPr>
          <w:rFonts w:ascii="Arial" w:hAnsi="Arial" w:cs="Arial"/>
          <w:color w:val="010000"/>
          <w:sz w:val="20"/>
        </w:rPr>
        <w:t xml:space="preserve"> Q4/2024</w:t>
      </w:r>
    </w:p>
    <w:p w14:paraId="63DA10D9" w14:textId="3B2C4AF0" w:rsidR="003A1612" w:rsidRPr="00A70A67" w:rsidRDefault="002873D6" w:rsidP="00CD7E49">
      <w:pPr>
        <w:pStyle w:val="BodyText"/>
        <w:numPr>
          <w:ilvl w:val="0"/>
          <w:numId w:val="2"/>
        </w:numPr>
        <w:spacing w:after="120" w:line="360" w:lineRule="auto"/>
        <w:ind w:left="0" w:firstLine="0"/>
        <w:jc w:val="both"/>
        <w:rPr>
          <w:rFonts w:ascii="Arial" w:hAnsi="Arial" w:cs="Arial"/>
          <w:color w:val="010000"/>
          <w:sz w:val="20"/>
        </w:rPr>
      </w:pPr>
      <w:r w:rsidRPr="00A70A67">
        <w:rPr>
          <w:rFonts w:ascii="Arial" w:hAnsi="Arial" w:cs="Arial"/>
          <w:color w:val="010000"/>
          <w:sz w:val="20"/>
        </w:rPr>
        <w:t xml:space="preserve">Transferee: Investors wishing to receive </w:t>
      </w:r>
      <w:r w:rsidR="00A70A67" w:rsidRPr="00A70A67">
        <w:rPr>
          <w:rFonts w:ascii="Arial" w:hAnsi="Arial" w:cs="Arial"/>
          <w:color w:val="010000"/>
          <w:sz w:val="20"/>
        </w:rPr>
        <w:t xml:space="preserve">a </w:t>
      </w:r>
      <w:r w:rsidRPr="00A70A67">
        <w:rPr>
          <w:rFonts w:ascii="Arial" w:hAnsi="Arial" w:cs="Arial"/>
          <w:color w:val="010000"/>
          <w:sz w:val="20"/>
        </w:rPr>
        <w:t xml:space="preserve">transfer meeting the criteria for </w:t>
      </w:r>
      <w:r w:rsidR="00A70A67" w:rsidRPr="00A70A67">
        <w:rPr>
          <w:rFonts w:ascii="Arial" w:hAnsi="Arial" w:cs="Arial"/>
          <w:color w:val="010000"/>
          <w:sz w:val="20"/>
        </w:rPr>
        <w:t xml:space="preserve">the </w:t>
      </w:r>
      <w:r w:rsidRPr="00A70A67">
        <w:rPr>
          <w:rFonts w:ascii="Arial" w:hAnsi="Arial" w:cs="Arial"/>
          <w:color w:val="010000"/>
          <w:sz w:val="20"/>
        </w:rPr>
        <w:t xml:space="preserve">transfer price mentioned above </w:t>
      </w:r>
    </w:p>
    <w:p w14:paraId="3FC54287" w14:textId="3B979290" w:rsidR="003A1612" w:rsidRPr="00A70A67" w:rsidRDefault="002873D6" w:rsidP="00CD7E49">
      <w:pPr>
        <w:pStyle w:val="BodyText"/>
        <w:spacing w:after="120" w:line="360" w:lineRule="auto"/>
        <w:jc w:val="both"/>
        <w:rPr>
          <w:rFonts w:ascii="Arial" w:hAnsi="Arial" w:cs="Arial"/>
          <w:color w:val="010000"/>
          <w:sz w:val="20"/>
        </w:rPr>
      </w:pPr>
      <w:r w:rsidRPr="00A70A67">
        <w:rPr>
          <w:rFonts w:ascii="Arial" w:hAnsi="Arial" w:cs="Arial"/>
          <w:color w:val="010000"/>
          <w:sz w:val="20"/>
        </w:rPr>
        <w:t xml:space="preserve">Article 2: The Board of Directors assigned and authorized Mr. Ho Ngoc Hai </w:t>
      </w:r>
      <w:r w:rsidR="00CD7E49">
        <w:rPr>
          <w:rFonts w:ascii="Arial" w:hAnsi="Arial" w:cs="Arial"/>
          <w:color w:val="010000"/>
          <w:sz w:val="20"/>
        </w:rPr>
        <w:t>–</w:t>
      </w:r>
      <w:r w:rsidRPr="00A70A67">
        <w:rPr>
          <w:rFonts w:ascii="Arial" w:hAnsi="Arial" w:cs="Arial"/>
          <w:color w:val="010000"/>
          <w:sz w:val="20"/>
        </w:rPr>
        <w:t xml:space="preserve"> </w:t>
      </w:r>
      <w:r w:rsidR="00CD7E49">
        <w:rPr>
          <w:rFonts w:ascii="Arial" w:hAnsi="Arial" w:cs="Arial"/>
          <w:color w:val="010000"/>
          <w:sz w:val="20"/>
        </w:rPr>
        <w:t>Acting Managing Director</w:t>
      </w:r>
      <w:r w:rsidRPr="00A70A67">
        <w:rPr>
          <w:rFonts w:ascii="Arial" w:hAnsi="Arial" w:cs="Arial"/>
          <w:color w:val="010000"/>
          <w:sz w:val="20"/>
        </w:rPr>
        <w:t xml:space="preserve"> to negotiate and sign the Contract for share transfer mentioned above in accordance with the regulations of the Company and </w:t>
      </w:r>
      <w:r w:rsidR="00CD7E49">
        <w:rPr>
          <w:rFonts w:ascii="Arial" w:hAnsi="Arial" w:cs="Arial"/>
          <w:color w:val="010000"/>
          <w:sz w:val="20"/>
        </w:rPr>
        <w:t>applicable laws</w:t>
      </w:r>
      <w:r w:rsidRPr="00A70A67">
        <w:rPr>
          <w:rFonts w:ascii="Arial" w:hAnsi="Arial" w:cs="Arial"/>
          <w:color w:val="010000"/>
          <w:sz w:val="20"/>
        </w:rPr>
        <w:t>.</w:t>
      </w:r>
    </w:p>
    <w:p w14:paraId="0D960BE3" w14:textId="03A73A2F" w:rsidR="003A1612" w:rsidRPr="00A70A67" w:rsidRDefault="002873D6" w:rsidP="00CD7E49">
      <w:pPr>
        <w:pStyle w:val="BodyText"/>
        <w:spacing w:after="120" w:line="360" w:lineRule="auto"/>
        <w:jc w:val="both"/>
        <w:rPr>
          <w:rFonts w:ascii="Arial" w:hAnsi="Arial" w:cs="Arial"/>
          <w:color w:val="010000"/>
          <w:sz w:val="20"/>
        </w:rPr>
      </w:pPr>
      <w:r w:rsidRPr="00A70A67">
        <w:rPr>
          <w:rFonts w:ascii="Arial" w:hAnsi="Arial" w:cs="Arial"/>
          <w:color w:val="010000"/>
          <w:sz w:val="20"/>
        </w:rPr>
        <w:t>Article 3: Members of the Board of Directors</w:t>
      </w:r>
      <w:r w:rsidR="00CD7E49">
        <w:rPr>
          <w:rFonts w:ascii="Arial" w:hAnsi="Arial" w:cs="Arial"/>
          <w:color w:val="010000"/>
          <w:sz w:val="20"/>
        </w:rPr>
        <w:t xml:space="preserve"> and Executive Board and </w:t>
      </w:r>
      <w:r w:rsidRPr="00A70A67">
        <w:rPr>
          <w:rFonts w:ascii="Arial" w:hAnsi="Arial" w:cs="Arial"/>
          <w:color w:val="010000"/>
          <w:sz w:val="20"/>
        </w:rPr>
        <w:t xml:space="preserve">relevant Departments/Divisions, and individuals are responsible for implementing this Resolution </w:t>
      </w:r>
      <w:r w:rsidR="00CD7E49">
        <w:rPr>
          <w:rFonts w:ascii="Arial" w:hAnsi="Arial" w:cs="Arial"/>
          <w:color w:val="010000"/>
          <w:sz w:val="20"/>
        </w:rPr>
        <w:t>under applicable laws</w:t>
      </w:r>
      <w:r w:rsidRPr="00A70A67">
        <w:rPr>
          <w:rFonts w:ascii="Arial" w:hAnsi="Arial" w:cs="Arial"/>
          <w:color w:val="010000"/>
          <w:sz w:val="20"/>
        </w:rPr>
        <w:t xml:space="preserve"> and the Charter.</w:t>
      </w:r>
    </w:p>
    <w:p w14:paraId="5052CAF2" w14:textId="26411B14" w:rsidR="003A1612" w:rsidRPr="00A70A67" w:rsidRDefault="002873D6" w:rsidP="00CD7E49">
      <w:pPr>
        <w:pStyle w:val="BodyText"/>
        <w:spacing w:after="120" w:line="360" w:lineRule="auto"/>
        <w:jc w:val="both"/>
        <w:rPr>
          <w:rFonts w:ascii="Arial" w:hAnsi="Arial" w:cs="Arial"/>
          <w:color w:val="010000"/>
          <w:sz w:val="20"/>
          <w:szCs w:val="24"/>
        </w:rPr>
      </w:pPr>
      <w:r w:rsidRPr="00A70A67">
        <w:rPr>
          <w:rFonts w:ascii="Arial" w:hAnsi="Arial" w:cs="Arial"/>
          <w:color w:val="010000"/>
          <w:sz w:val="20"/>
        </w:rPr>
        <w:t xml:space="preserve">This </w:t>
      </w:r>
      <w:r w:rsidR="00CD7E49">
        <w:rPr>
          <w:rFonts w:ascii="Arial" w:hAnsi="Arial" w:cs="Arial"/>
          <w:color w:val="010000"/>
          <w:sz w:val="20"/>
        </w:rPr>
        <w:t xml:space="preserve">Board </w:t>
      </w:r>
      <w:r w:rsidRPr="00A70A67">
        <w:rPr>
          <w:rFonts w:ascii="Arial" w:hAnsi="Arial" w:cs="Arial"/>
          <w:color w:val="010000"/>
          <w:sz w:val="20"/>
        </w:rPr>
        <w:t>Resolution takes effect from the date of its signing./.</w:t>
      </w:r>
    </w:p>
    <w:sectPr w:rsidR="003A1612" w:rsidRPr="00A70A67" w:rsidSect="00A70A67">
      <w:pgSz w:w="11909" w:h="16840"/>
      <w:pgMar w:top="1440" w:right="1440" w:bottom="1440" w:left="1440" w:header="0" w:footer="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6CA499" w14:textId="77777777" w:rsidR="002526E3" w:rsidRDefault="002526E3">
      <w:r>
        <w:separator/>
      </w:r>
    </w:p>
  </w:endnote>
  <w:endnote w:type="continuationSeparator" w:id="0">
    <w:p w14:paraId="4B12385E" w14:textId="77777777" w:rsidR="002526E3" w:rsidRDefault="002526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C217B9" w14:textId="77777777" w:rsidR="002526E3" w:rsidRDefault="002526E3"/>
  </w:footnote>
  <w:footnote w:type="continuationSeparator" w:id="0">
    <w:p w14:paraId="0698FB17" w14:textId="77777777" w:rsidR="002526E3" w:rsidRDefault="002526E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FB560E"/>
    <w:multiLevelType w:val="hybridMultilevel"/>
    <w:tmpl w:val="B66E2C16"/>
    <w:lvl w:ilvl="0" w:tplc="8446198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  <w:i w:val="0"/>
        <w:sz w:val="20"/>
      </w:rPr>
    </w:lvl>
    <w:lvl w:ilvl="1" w:tplc="6710713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b w:val="0"/>
        <w:i w:val="0"/>
        <w:sz w:val="20"/>
      </w:rPr>
    </w:lvl>
    <w:lvl w:ilvl="2" w:tplc="C1D2157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b w:val="0"/>
        <w:i w:val="0"/>
        <w:sz w:val="20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234DC1"/>
    <w:multiLevelType w:val="multilevel"/>
    <w:tmpl w:val="54BC123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612"/>
    <w:rsid w:val="002526E3"/>
    <w:rsid w:val="002873D6"/>
    <w:rsid w:val="0031318A"/>
    <w:rsid w:val="00384423"/>
    <w:rsid w:val="003A1612"/>
    <w:rsid w:val="006247AF"/>
    <w:rsid w:val="00A70A67"/>
    <w:rsid w:val="00CD7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EB66831"/>
  <w15:docId w15:val="{1AF5308C-8FB1-49A4-B2F0-9785B493C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en-US" w:eastAsia="vi-VN" w:bidi="vi-VN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Bodytext2">
    <w:name w:val="Body text (2)_"/>
    <w:basedOn w:val="DefaultParagraphFont"/>
    <w:link w:val="Bodytext20"/>
    <w:rPr>
      <w:rFonts w:ascii="Arial" w:eastAsia="Arial" w:hAnsi="Arial" w:cs="Arial"/>
      <w:b/>
      <w:bCs/>
      <w:i w:val="0"/>
      <w:iCs w:val="0"/>
      <w:smallCaps w:val="0"/>
      <w:strike w:val="0"/>
      <w:sz w:val="14"/>
      <w:szCs w:val="14"/>
      <w:u w:val="none"/>
      <w:shd w:val="clear" w:color="auto" w:fill="auto"/>
    </w:rPr>
  </w:style>
  <w:style w:type="character" w:customStyle="1" w:styleId="Bodytext3">
    <w:name w:val="Body text (3)_"/>
    <w:basedOn w:val="DefaultParagraphFont"/>
    <w:link w:val="Bodytext30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z w:val="19"/>
      <w:szCs w:val="19"/>
      <w:u w:val="none"/>
      <w:shd w:val="clear" w:color="auto" w:fill="auto"/>
    </w:rPr>
  </w:style>
  <w:style w:type="character" w:customStyle="1" w:styleId="Heading1">
    <w:name w:val="Heading #1_"/>
    <w:basedOn w:val="DefaultParagraphFont"/>
    <w:link w:val="Heading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paragraph" w:styleId="BodyText">
    <w:name w:val="Body Text"/>
    <w:basedOn w:val="Normal"/>
    <w:link w:val="BodyTextChar"/>
    <w:qFormat/>
    <w:pPr>
      <w:spacing w:line="334" w:lineRule="auto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Bodytext20">
    <w:name w:val="Body text (2)"/>
    <w:basedOn w:val="Normal"/>
    <w:link w:val="Bodytext2"/>
    <w:pPr>
      <w:jc w:val="center"/>
    </w:pPr>
    <w:rPr>
      <w:rFonts w:ascii="Arial" w:eastAsia="Arial" w:hAnsi="Arial" w:cs="Arial"/>
      <w:b/>
      <w:bCs/>
      <w:sz w:val="14"/>
      <w:szCs w:val="14"/>
    </w:rPr>
  </w:style>
  <w:style w:type="paragraph" w:customStyle="1" w:styleId="Bodytext30">
    <w:name w:val="Body text (3)"/>
    <w:basedOn w:val="Normal"/>
    <w:link w:val="Bodytext3"/>
    <w:pPr>
      <w:spacing w:line="228" w:lineRule="auto"/>
      <w:jc w:val="center"/>
    </w:pPr>
    <w:rPr>
      <w:rFonts w:ascii="Franklin Gothic Book" w:eastAsia="Franklin Gothic Book" w:hAnsi="Franklin Gothic Book" w:cs="Franklin Gothic Book"/>
      <w:sz w:val="19"/>
      <w:szCs w:val="19"/>
    </w:rPr>
  </w:style>
  <w:style w:type="paragraph" w:customStyle="1" w:styleId="Heading10">
    <w:name w:val="Heading #1"/>
    <w:basedOn w:val="Normal"/>
    <w:link w:val="Heading1"/>
    <w:pPr>
      <w:spacing w:line="360" w:lineRule="auto"/>
      <w:jc w:val="center"/>
      <w:outlineLvl w:val="0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38442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eastAsia="ja-JP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60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Duc Quan</dc:creator>
  <cp:lastModifiedBy>Nguyen Duc Quan</cp:lastModifiedBy>
  <cp:revision>2</cp:revision>
  <dcterms:created xsi:type="dcterms:W3CDTF">2024-09-30T03:52:00Z</dcterms:created>
  <dcterms:modified xsi:type="dcterms:W3CDTF">2024-09-30T03:52:00Z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caa7a482cb7953a8110b4d8a36e2af8a0cb7f8c23ff46507a2ba71f99ca7f2a1</vt:lpwstr>
  </property>
</Properties>
</file>