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929C7">
        <w:rPr>
          <w:rFonts w:ascii="Arial" w:hAnsi="Arial" w:cs="Arial"/>
          <w:b/>
          <w:color w:val="010000"/>
          <w:sz w:val="20"/>
        </w:rPr>
        <w:t>NDW: Extraordinary General Mandate 2024</w:t>
      </w:r>
    </w:p>
    <w:p w14:paraId="00000002" w14:textId="4976AB17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 xml:space="preserve">On August 30, 2024, Nam Dinh Water Supply Joint Stock Company announced General Mandate </w:t>
      </w:r>
      <w:r w:rsidR="00DE52D2" w:rsidRPr="00E929C7">
        <w:rPr>
          <w:rFonts w:ascii="Arial" w:hAnsi="Arial" w:cs="Arial"/>
          <w:color w:val="010000"/>
          <w:sz w:val="20"/>
        </w:rPr>
        <w:t xml:space="preserve">No. </w:t>
      </w:r>
      <w:r w:rsidRPr="00E929C7">
        <w:rPr>
          <w:rFonts w:ascii="Arial" w:hAnsi="Arial" w:cs="Arial"/>
          <w:color w:val="010000"/>
          <w:sz w:val="20"/>
        </w:rPr>
        <w:t>01-2024/NQ-DHDCDBT as follows:</w:t>
      </w:r>
    </w:p>
    <w:p w14:paraId="00000003" w14:textId="0ED07E5D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 xml:space="preserve">Article 1: Approve on amending and supplementing Clause 1, Article 3 of the Charter of </w:t>
      </w:r>
      <w:r w:rsidR="00DE52D2" w:rsidRPr="00E929C7">
        <w:rPr>
          <w:rFonts w:ascii="Arial" w:hAnsi="Arial" w:cs="Arial"/>
          <w:color w:val="010000"/>
          <w:sz w:val="20"/>
        </w:rPr>
        <w:t>Nam Dinh Water Supply Joint Stock Company</w:t>
      </w:r>
      <w:r w:rsidRPr="00E929C7">
        <w:rPr>
          <w:rFonts w:ascii="Arial" w:hAnsi="Arial" w:cs="Arial"/>
          <w:color w:val="010000"/>
          <w:sz w:val="20"/>
        </w:rPr>
        <w:t>.</w:t>
      </w:r>
    </w:p>
    <w:p w14:paraId="00000004" w14:textId="77777777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>Article 2: Approve the dismissal results of the member of the Board of Directors for the term 2023-2028 for Mr. Tran Dang Quy from August 30, 2024.</w:t>
      </w:r>
    </w:p>
    <w:p w14:paraId="00000005" w14:textId="77777777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>Article 3: Approve the dismissal results of the member of the Supervi</w:t>
      </w:r>
      <w:r w:rsidRPr="00E929C7">
        <w:rPr>
          <w:rFonts w:ascii="Arial" w:hAnsi="Arial" w:cs="Arial"/>
          <w:color w:val="010000"/>
          <w:sz w:val="20"/>
        </w:rPr>
        <w:t>sory Board for the term 2023-2028 for Mr. Tran Hong Duc from August 30, 2024.</w:t>
      </w:r>
    </w:p>
    <w:p w14:paraId="00000006" w14:textId="6E5942BA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 xml:space="preserve">Article 4: Approve the election result of </w:t>
      </w:r>
      <w:r w:rsidR="00A10639" w:rsidRPr="00E929C7">
        <w:rPr>
          <w:rFonts w:ascii="Arial" w:hAnsi="Arial" w:cs="Arial"/>
          <w:color w:val="010000"/>
          <w:sz w:val="20"/>
        </w:rPr>
        <w:t xml:space="preserve">an </w:t>
      </w:r>
      <w:r w:rsidRPr="00E929C7">
        <w:rPr>
          <w:rFonts w:ascii="Arial" w:hAnsi="Arial" w:cs="Arial"/>
          <w:color w:val="010000"/>
          <w:sz w:val="20"/>
        </w:rPr>
        <w:t xml:space="preserve">additional member of the Board of Directors for the term 2023-2028 for: </w:t>
      </w:r>
    </w:p>
    <w:p w14:paraId="00000007" w14:textId="77777777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>Mr. Tran Hong Duc, date of birth: September 18, 1974</w:t>
      </w:r>
    </w:p>
    <w:p w14:paraId="00000008" w14:textId="0EC3E3F1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>Citizen</w:t>
      </w:r>
      <w:r w:rsidRPr="00E929C7">
        <w:rPr>
          <w:rFonts w:ascii="Arial" w:hAnsi="Arial" w:cs="Arial"/>
          <w:color w:val="010000"/>
          <w:sz w:val="20"/>
        </w:rPr>
        <w:t xml:space="preserve"> ID Card </w:t>
      </w:r>
      <w:r w:rsidR="00DE52D2" w:rsidRPr="00E929C7">
        <w:rPr>
          <w:rFonts w:ascii="Arial" w:hAnsi="Arial" w:cs="Arial"/>
          <w:color w:val="010000"/>
          <w:sz w:val="20"/>
        </w:rPr>
        <w:t xml:space="preserve">No. </w:t>
      </w:r>
      <w:r w:rsidRPr="00E929C7">
        <w:rPr>
          <w:rFonts w:ascii="Arial" w:hAnsi="Arial" w:cs="Arial"/>
          <w:color w:val="010000"/>
          <w:sz w:val="20"/>
        </w:rPr>
        <w:t>: 036074009422 issued on March 02, 2021</w:t>
      </w:r>
    </w:p>
    <w:p w14:paraId="00000009" w14:textId="786A7B83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 xml:space="preserve">Issued by the </w:t>
      </w:r>
      <w:r w:rsidR="00045A91" w:rsidRPr="00E929C7">
        <w:rPr>
          <w:rFonts w:ascii="Arial" w:hAnsi="Arial" w:cs="Arial"/>
          <w:color w:val="010000"/>
          <w:sz w:val="20"/>
        </w:rPr>
        <w:t>Police Department for Administrative Management of Social Order</w:t>
      </w:r>
      <w:r w:rsidRPr="00E929C7">
        <w:rPr>
          <w:rFonts w:ascii="Arial" w:hAnsi="Arial" w:cs="Arial"/>
          <w:color w:val="010000"/>
          <w:sz w:val="20"/>
        </w:rPr>
        <w:t>.</w:t>
      </w:r>
    </w:p>
    <w:p w14:paraId="0000000A" w14:textId="5F05B1AA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 xml:space="preserve">Article 5: Approve the election result of </w:t>
      </w:r>
      <w:r w:rsidR="00A10639" w:rsidRPr="00E929C7">
        <w:rPr>
          <w:rFonts w:ascii="Arial" w:hAnsi="Arial" w:cs="Arial"/>
          <w:color w:val="010000"/>
          <w:sz w:val="20"/>
        </w:rPr>
        <w:t xml:space="preserve">an </w:t>
      </w:r>
      <w:r w:rsidRPr="00E929C7">
        <w:rPr>
          <w:rFonts w:ascii="Arial" w:hAnsi="Arial" w:cs="Arial"/>
          <w:color w:val="010000"/>
          <w:sz w:val="20"/>
        </w:rPr>
        <w:t>additional member of the Supervisory Board for the term of 2023-2028:</w:t>
      </w:r>
    </w:p>
    <w:p w14:paraId="0000000B" w14:textId="77777777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 xml:space="preserve">Mr. Pham </w:t>
      </w:r>
      <w:r w:rsidRPr="00E929C7">
        <w:rPr>
          <w:rFonts w:ascii="Arial" w:hAnsi="Arial" w:cs="Arial"/>
          <w:color w:val="010000"/>
          <w:sz w:val="20"/>
        </w:rPr>
        <w:t>Tai Dinh, date of birth: June 19, 1968</w:t>
      </w:r>
    </w:p>
    <w:p w14:paraId="0000000C" w14:textId="4C653B09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 xml:space="preserve">Citizen ID Card </w:t>
      </w:r>
      <w:r w:rsidR="00DE52D2" w:rsidRPr="00E929C7">
        <w:rPr>
          <w:rFonts w:ascii="Arial" w:hAnsi="Arial" w:cs="Arial"/>
          <w:color w:val="010000"/>
          <w:sz w:val="20"/>
        </w:rPr>
        <w:t xml:space="preserve">No. </w:t>
      </w:r>
      <w:r w:rsidRPr="00E929C7">
        <w:rPr>
          <w:rFonts w:ascii="Arial" w:hAnsi="Arial" w:cs="Arial"/>
          <w:color w:val="010000"/>
          <w:sz w:val="20"/>
        </w:rPr>
        <w:t>: 036068003353 issued on May 10, 2021</w:t>
      </w:r>
    </w:p>
    <w:p w14:paraId="0000000D" w14:textId="77777777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>Issued by the Police Department for Administrative Management of Social Order.</w:t>
      </w:r>
    </w:p>
    <w:p w14:paraId="0000000E" w14:textId="77777777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>Article 6: Time and terms of enforcement:</w:t>
      </w:r>
    </w:p>
    <w:p w14:paraId="0000000F" w14:textId="77777777" w:rsidR="008A1C31" w:rsidRPr="00E929C7" w:rsidRDefault="003246F0" w:rsidP="00DE52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29C7">
        <w:rPr>
          <w:rFonts w:ascii="Arial" w:hAnsi="Arial" w:cs="Arial"/>
          <w:color w:val="010000"/>
          <w:sz w:val="20"/>
        </w:rPr>
        <w:t>This General Mandate was approved in f</w:t>
      </w:r>
      <w:r w:rsidRPr="00E929C7">
        <w:rPr>
          <w:rFonts w:ascii="Arial" w:hAnsi="Arial" w:cs="Arial"/>
          <w:color w:val="010000"/>
          <w:sz w:val="20"/>
        </w:rPr>
        <w:t>ull text by the Company’s Extraordinary General Meeting of Shareholders and takes effect from the date of its signing./.</w:t>
      </w:r>
    </w:p>
    <w:sectPr w:rsidR="008A1C31" w:rsidRPr="00E929C7" w:rsidSect="00DE52D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31"/>
    <w:rsid w:val="00045A91"/>
    <w:rsid w:val="003246F0"/>
    <w:rsid w:val="00546378"/>
    <w:rsid w:val="008A1C31"/>
    <w:rsid w:val="00A10639"/>
    <w:rsid w:val="00DE52D2"/>
    <w:rsid w:val="00E9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3ACD"/>
  <w15:docId w15:val="{5D87F6ED-B81B-46FE-8491-90DE5206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7" w:lineRule="auto"/>
      <w:ind w:firstLine="28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h+8yLdCWmWI4nKyS7uA7xQprA==">CgMxLjA4AHIhMUJkRklSd1NkTnZBWGVYcjdUdkNaQzZ3U1Jxei1zamdn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2024-09-06T04:10:00Z</dcterms:created>
  <dcterms:modified xsi:type="dcterms:W3CDTF">2024-09-06T04:10:00Z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3c7e993a4e3282581e0866445258fb62779690ee3691426b5b9a27093db04c06</vt:lpwstr>
  </property>
</Properties>
</file>