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0706D657" w:rsidR="00F9290C" w:rsidRPr="00E83A1B" w:rsidRDefault="00000000" w:rsidP="007D10BD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b/>
          <w:color w:val="010000"/>
          <w:sz w:val="20"/>
          <w:szCs w:val="20"/>
        </w:rPr>
      </w:pPr>
      <w:r w:rsidRPr="00E83A1B">
        <w:rPr>
          <w:rFonts w:ascii="Arial" w:hAnsi="Arial" w:cs="Arial"/>
          <w:b/>
          <w:bCs/>
          <w:color w:val="010000"/>
          <w:sz w:val="20"/>
        </w:rPr>
        <w:t>SJ1:</w:t>
      </w:r>
      <w:r w:rsidRPr="00E83A1B">
        <w:rPr>
          <w:rFonts w:ascii="Arial" w:hAnsi="Arial" w:cs="Arial"/>
          <w:b/>
          <w:color w:val="010000"/>
          <w:sz w:val="20"/>
        </w:rPr>
        <w:t xml:space="preserve"> </w:t>
      </w:r>
      <w:r w:rsidR="009677D3" w:rsidRPr="00E83A1B">
        <w:rPr>
          <w:rFonts w:ascii="Arial" w:hAnsi="Arial" w:cs="Arial"/>
          <w:b/>
          <w:color w:val="010000"/>
          <w:sz w:val="20"/>
        </w:rPr>
        <w:t xml:space="preserve">Notice </w:t>
      </w:r>
      <w:r w:rsidR="00D9395E" w:rsidRPr="00E83A1B">
        <w:rPr>
          <w:rFonts w:ascii="Arial" w:hAnsi="Arial" w:cs="Arial"/>
          <w:b/>
          <w:color w:val="010000"/>
          <w:sz w:val="20"/>
        </w:rPr>
        <w:t>on renewing the time to transfer the rights to buy, the time for registering for purchasing, and payment for shares of the share issuance of additional shares</w:t>
      </w:r>
    </w:p>
    <w:p w14:paraId="00000002" w14:textId="16CD45EB" w:rsidR="00F9290C" w:rsidRPr="00E83A1B" w:rsidRDefault="00000000" w:rsidP="007D10BD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E83A1B">
        <w:rPr>
          <w:rFonts w:ascii="Arial" w:hAnsi="Arial" w:cs="Arial"/>
          <w:color w:val="010000"/>
          <w:sz w:val="20"/>
        </w:rPr>
        <w:t xml:space="preserve">On August 30, 2024, Hung Hau Agricultural Joint Stock Company </w:t>
      </w:r>
      <w:r w:rsidR="007D10BD" w:rsidRPr="00E83A1B">
        <w:rPr>
          <w:rFonts w:ascii="Arial" w:hAnsi="Arial" w:cs="Arial"/>
          <w:color w:val="010000"/>
          <w:sz w:val="20"/>
        </w:rPr>
        <w:t>announced</w:t>
      </w:r>
      <w:r w:rsidRPr="00E83A1B">
        <w:rPr>
          <w:rFonts w:ascii="Arial" w:hAnsi="Arial" w:cs="Arial"/>
          <w:color w:val="010000"/>
          <w:sz w:val="20"/>
        </w:rPr>
        <w:t xml:space="preserve"> Notice </w:t>
      </w:r>
      <w:r w:rsidR="007D10BD" w:rsidRPr="00E83A1B">
        <w:rPr>
          <w:rFonts w:ascii="Arial" w:hAnsi="Arial" w:cs="Arial"/>
          <w:color w:val="010000"/>
          <w:sz w:val="20"/>
        </w:rPr>
        <w:t xml:space="preserve">No. </w:t>
      </w:r>
      <w:r w:rsidRPr="00E83A1B">
        <w:rPr>
          <w:rFonts w:ascii="Arial" w:hAnsi="Arial" w:cs="Arial"/>
          <w:color w:val="010000"/>
          <w:sz w:val="20"/>
        </w:rPr>
        <w:t xml:space="preserve">06.2024/HHA/TB on </w:t>
      </w:r>
      <w:r w:rsidR="006976DA" w:rsidRPr="00E83A1B">
        <w:rPr>
          <w:rFonts w:ascii="Arial" w:hAnsi="Arial" w:cs="Arial"/>
          <w:color w:val="010000"/>
          <w:sz w:val="20"/>
        </w:rPr>
        <w:t xml:space="preserve">renewing the time to transfer the rights to buy, the time for registering for purchasing, and payment for shares of the share issuance of additional shares of existing shareholders </w:t>
      </w:r>
      <w:r w:rsidRPr="00E83A1B">
        <w:rPr>
          <w:rFonts w:ascii="Arial" w:hAnsi="Arial" w:cs="Arial"/>
          <w:color w:val="010000"/>
          <w:sz w:val="20"/>
        </w:rPr>
        <w:t>as follows:</w:t>
      </w:r>
    </w:p>
    <w:p w14:paraId="00000003" w14:textId="42963009" w:rsidR="00F9290C" w:rsidRPr="00E83A1B" w:rsidRDefault="00000000" w:rsidP="007D10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E83A1B">
        <w:rPr>
          <w:rFonts w:ascii="Arial" w:hAnsi="Arial" w:cs="Arial"/>
          <w:color w:val="010000"/>
          <w:sz w:val="20"/>
        </w:rPr>
        <w:t xml:space="preserve">Securities name: Shares of </w:t>
      </w:r>
      <w:r w:rsidR="004C28BE" w:rsidRPr="00E83A1B">
        <w:rPr>
          <w:rFonts w:ascii="Arial" w:hAnsi="Arial" w:cs="Arial"/>
          <w:color w:val="010000"/>
          <w:sz w:val="20"/>
        </w:rPr>
        <w:t>Hung Hau Agricultural Joint Stock Company</w:t>
      </w:r>
      <w:r w:rsidRPr="00E83A1B">
        <w:rPr>
          <w:rFonts w:ascii="Arial" w:hAnsi="Arial" w:cs="Arial"/>
          <w:color w:val="010000"/>
          <w:sz w:val="20"/>
        </w:rPr>
        <w:t>.</w:t>
      </w:r>
    </w:p>
    <w:p w14:paraId="00000004" w14:textId="77777777" w:rsidR="00F9290C" w:rsidRPr="00E83A1B" w:rsidRDefault="00000000" w:rsidP="007D10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E83A1B">
        <w:rPr>
          <w:rFonts w:ascii="Arial" w:hAnsi="Arial" w:cs="Arial"/>
          <w:color w:val="010000"/>
          <w:sz w:val="20"/>
        </w:rPr>
        <w:t>Securities code: SJ1</w:t>
      </w:r>
    </w:p>
    <w:p w14:paraId="00000005" w14:textId="4ABFBFBE" w:rsidR="00F9290C" w:rsidRPr="00E83A1B" w:rsidRDefault="00000000" w:rsidP="007D10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E83A1B">
        <w:rPr>
          <w:rFonts w:ascii="Arial" w:hAnsi="Arial" w:cs="Arial"/>
          <w:color w:val="010000"/>
          <w:sz w:val="20"/>
        </w:rPr>
        <w:t>Securities type: Common share</w:t>
      </w:r>
      <w:r w:rsidR="0061644B" w:rsidRPr="00E83A1B">
        <w:rPr>
          <w:rFonts w:ascii="Arial" w:hAnsi="Arial" w:cs="Arial"/>
          <w:color w:val="010000"/>
          <w:sz w:val="20"/>
        </w:rPr>
        <w:t>s</w:t>
      </w:r>
    </w:p>
    <w:p w14:paraId="00000006" w14:textId="77777777" w:rsidR="00F9290C" w:rsidRPr="00E83A1B" w:rsidRDefault="00000000" w:rsidP="007D10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E83A1B">
        <w:rPr>
          <w:rFonts w:ascii="Arial" w:hAnsi="Arial" w:cs="Arial"/>
          <w:color w:val="010000"/>
          <w:sz w:val="20"/>
        </w:rPr>
        <w:t>Transaction par value: VND10,000/share.</w:t>
      </w:r>
    </w:p>
    <w:p w14:paraId="00000007" w14:textId="77777777" w:rsidR="00F9290C" w:rsidRPr="00E83A1B" w:rsidRDefault="00000000" w:rsidP="007D10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E83A1B">
        <w:rPr>
          <w:rFonts w:ascii="Arial" w:hAnsi="Arial" w:cs="Arial"/>
          <w:color w:val="010000"/>
          <w:sz w:val="20"/>
        </w:rPr>
        <w:t>Exchange: Hanoi Stock Exchange</w:t>
      </w:r>
    </w:p>
    <w:p w14:paraId="00000008" w14:textId="77777777" w:rsidR="00F9290C" w:rsidRPr="00E83A1B" w:rsidRDefault="00000000" w:rsidP="007D10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E83A1B">
        <w:rPr>
          <w:rFonts w:ascii="Arial" w:hAnsi="Arial" w:cs="Arial"/>
          <w:color w:val="010000"/>
          <w:sz w:val="20"/>
        </w:rPr>
        <w:t>Record date: August 15, 2024.</w:t>
      </w:r>
    </w:p>
    <w:p w14:paraId="00000009" w14:textId="4995EE2B" w:rsidR="00F9290C" w:rsidRPr="00E83A1B" w:rsidRDefault="00000000" w:rsidP="007D10B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1014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E83A1B">
        <w:rPr>
          <w:rFonts w:ascii="Arial" w:hAnsi="Arial" w:cs="Arial"/>
          <w:color w:val="010000"/>
          <w:sz w:val="20"/>
        </w:rPr>
        <w:t xml:space="preserve">Information notified to </w:t>
      </w:r>
      <w:r w:rsidR="00782197" w:rsidRPr="00E83A1B">
        <w:rPr>
          <w:rFonts w:ascii="Arial" w:hAnsi="Arial" w:cs="Arial"/>
          <w:color w:val="010000"/>
          <w:sz w:val="20"/>
        </w:rPr>
        <w:t xml:space="preserve">the </w:t>
      </w:r>
      <w:r w:rsidRPr="00E83A1B">
        <w:rPr>
          <w:rFonts w:ascii="Arial" w:hAnsi="Arial" w:cs="Arial"/>
          <w:color w:val="010000"/>
          <w:sz w:val="20"/>
        </w:rPr>
        <w:t xml:space="preserve">Vietnam Securities Depository and Clearing Corporation according to Notice </w:t>
      </w:r>
      <w:r w:rsidR="007D10BD" w:rsidRPr="00E83A1B">
        <w:rPr>
          <w:rFonts w:ascii="Arial" w:hAnsi="Arial" w:cs="Arial"/>
          <w:color w:val="010000"/>
          <w:sz w:val="20"/>
        </w:rPr>
        <w:t xml:space="preserve">No. </w:t>
      </w:r>
      <w:r w:rsidRPr="00E83A1B">
        <w:rPr>
          <w:rFonts w:ascii="Arial" w:hAnsi="Arial" w:cs="Arial"/>
          <w:color w:val="010000"/>
          <w:sz w:val="20"/>
        </w:rPr>
        <w:t xml:space="preserve">03.2024/HHA/TB on July 31, 2024 of </w:t>
      </w:r>
      <w:r w:rsidR="00782197" w:rsidRPr="00E83A1B">
        <w:rPr>
          <w:rFonts w:ascii="Arial" w:hAnsi="Arial" w:cs="Arial"/>
          <w:color w:val="010000"/>
          <w:sz w:val="20"/>
        </w:rPr>
        <w:t>Hung Hau Agricultural Joint Stock Company</w:t>
      </w:r>
      <w:r w:rsidRPr="00E83A1B">
        <w:rPr>
          <w:rFonts w:ascii="Arial" w:hAnsi="Arial" w:cs="Arial"/>
          <w:color w:val="010000"/>
          <w:sz w:val="20"/>
        </w:rPr>
        <w:t>:</w:t>
      </w:r>
    </w:p>
    <w:p w14:paraId="0000000A" w14:textId="458C0002" w:rsidR="00F9290C" w:rsidRPr="00E83A1B" w:rsidRDefault="00000000" w:rsidP="007D10B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1014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E83A1B">
        <w:rPr>
          <w:rFonts w:ascii="Arial" w:hAnsi="Arial" w:cs="Arial"/>
          <w:color w:val="010000"/>
          <w:sz w:val="20"/>
        </w:rPr>
        <w:t>Time to transfer the rights to buy</w:t>
      </w:r>
      <w:r w:rsidR="001C2D9C" w:rsidRPr="00E83A1B">
        <w:rPr>
          <w:rFonts w:ascii="Arial" w:hAnsi="Arial" w:cs="Arial"/>
          <w:color w:val="010000"/>
          <w:sz w:val="20"/>
        </w:rPr>
        <w:t xml:space="preserve"> shares</w:t>
      </w:r>
      <w:r w:rsidRPr="00E83A1B">
        <w:rPr>
          <w:rFonts w:ascii="Arial" w:hAnsi="Arial" w:cs="Arial"/>
          <w:color w:val="010000"/>
          <w:sz w:val="20"/>
        </w:rPr>
        <w:t>: From August 23, 2024 to September 06, 2024</w:t>
      </w:r>
    </w:p>
    <w:p w14:paraId="0000000B" w14:textId="67A0F7D1" w:rsidR="00F9290C" w:rsidRPr="00E83A1B" w:rsidRDefault="00000000" w:rsidP="007D10B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1036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E83A1B">
        <w:rPr>
          <w:rFonts w:ascii="Arial" w:hAnsi="Arial" w:cs="Arial"/>
          <w:color w:val="010000"/>
          <w:sz w:val="20"/>
        </w:rPr>
        <w:t xml:space="preserve">Time for registering for </w:t>
      </w:r>
      <w:r w:rsidR="005661E6" w:rsidRPr="00E83A1B">
        <w:rPr>
          <w:rFonts w:ascii="Arial" w:hAnsi="Arial" w:cs="Arial"/>
          <w:color w:val="010000"/>
          <w:sz w:val="20"/>
        </w:rPr>
        <w:t>purchasing</w:t>
      </w:r>
      <w:r w:rsidRPr="00E83A1B">
        <w:rPr>
          <w:rFonts w:ascii="Arial" w:hAnsi="Arial" w:cs="Arial"/>
          <w:color w:val="010000"/>
          <w:sz w:val="20"/>
        </w:rPr>
        <w:t xml:space="preserve"> and payment</w:t>
      </w:r>
      <w:r w:rsidR="00360008" w:rsidRPr="00E83A1B">
        <w:rPr>
          <w:rFonts w:ascii="Arial" w:hAnsi="Arial" w:cs="Arial"/>
          <w:color w:val="010000"/>
          <w:sz w:val="20"/>
        </w:rPr>
        <w:t xml:space="preserve"> for shares</w:t>
      </w:r>
      <w:r w:rsidRPr="00E83A1B">
        <w:rPr>
          <w:rFonts w:ascii="Arial" w:hAnsi="Arial" w:cs="Arial"/>
          <w:color w:val="010000"/>
          <w:sz w:val="20"/>
        </w:rPr>
        <w:t>: From August 23, 2024 to September 13, 2024</w:t>
      </w:r>
    </w:p>
    <w:p w14:paraId="0000000C" w14:textId="77777777" w:rsidR="00F9290C" w:rsidRPr="00E83A1B" w:rsidRDefault="00000000" w:rsidP="007D10B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1036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E83A1B">
        <w:rPr>
          <w:rFonts w:ascii="Arial" w:hAnsi="Arial" w:cs="Arial"/>
          <w:color w:val="010000"/>
          <w:sz w:val="20"/>
        </w:rPr>
        <w:t>Adjustment information:</w:t>
      </w:r>
    </w:p>
    <w:p w14:paraId="0000000D" w14:textId="1C48225F" w:rsidR="00F9290C" w:rsidRPr="00E83A1B" w:rsidRDefault="00000000" w:rsidP="007D10B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1036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E83A1B">
        <w:rPr>
          <w:rFonts w:ascii="Arial" w:hAnsi="Arial" w:cs="Arial"/>
          <w:color w:val="010000"/>
          <w:sz w:val="20"/>
        </w:rPr>
        <w:t>Time to transfer the rights to buy</w:t>
      </w:r>
      <w:r w:rsidR="00730ABA" w:rsidRPr="00E83A1B">
        <w:rPr>
          <w:rFonts w:ascii="Arial" w:hAnsi="Arial" w:cs="Arial"/>
          <w:color w:val="010000"/>
          <w:sz w:val="20"/>
        </w:rPr>
        <w:t xml:space="preserve"> shares</w:t>
      </w:r>
      <w:r w:rsidRPr="00E83A1B">
        <w:rPr>
          <w:rFonts w:ascii="Arial" w:hAnsi="Arial" w:cs="Arial"/>
          <w:color w:val="010000"/>
          <w:sz w:val="20"/>
        </w:rPr>
        <w:t>: From August 23, 2024 to October 07, 2024</w:t>
      </w:r>
    </w:p>
    <w:p w14:paraId="0000000E" w14:textId="6B0D4A52" w:rsidR="00F9290C" w:rsidRPr="00E83A1B" w:rsidRDefault="00000000" w:rsidP="007D10B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1036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E83A1B">
        <w:rPr>
          <w:rFonts w:ascii="Arial" w:hAnsi="Arial" w:cs="Arial"/>
          <w:color w:val="010000"/>
          <w:sz w:val="20"/>
        </w:rPr>
        <w:t xml:space="preserve">Time for registering for </w:t>
      </w:r>
      <w:r w:rsidR="000C6B3D" w:rsidRPr="00E83A1B">
        <w:rPr>
          <w:rFonts w:ascii="Arial" w:hAnsi="Arial" w:cs="Arial"/>
          <w:color w:val="010000"/>
          <w:sz w:val="20"/>
        </w:rPr>
        <w:t>purchasing</w:t>
      </w:r>
      <w:r w:rsidRPr="00E83A1B">
        <w:rPr>
          <w:rFonts w:ascii="Arial" w:hAnsi="Arial" w:cs="Arial"/>
          <w:color w:val="010000"/>
          <w:sz w:val="20"/>
        </w:rPr>
        <w:t xml:space="preserve"> and payment</w:t>
      </w:r>
      <w:r w:rsidR="000C6B3D" w:rsidRPr="00E83A1B">
        <w:rPr>
          <w:rFonts w:ascii="Arial" w:hAnsi="Arial" w:cs="Arial"/>
          <w:color w:val="010000"/>
          <w:sz w:val="20"/>
        </w:rPr>
        <w:t xml:space="preserve"> for shares</w:t>
      </w:r>
      <w:r w:rsidRPr="00E83A1B">
        <w:rPr>
          <w:rFonts w:ascii="Arial" w:hAnsi="Arial" w:cs="Arial"/>
          <w:color w:val="010000"/>
          <w:sz w:val="20"/>
        </w:rPr>
        <w:t>: From August 23, 2024 to October 10, 2024</w:t>
      </w:r>
    </w:p>
    <w:p w14:paraId="0000000F" w14:textId="4018FBAA" w:rsidR="00F9290C" w:rsidRPr="00E83A1B" w:rsidRDefault="00000000" w:rsidP="007D10B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1036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E83A1B">
        <w:rPr>
          <w:rFonts w:ascii="Arial" w:hAnsi="Arial" w:cs="Arial"/>
          <w:color w:val="010000"/>
          <w:sz w:val="20"/>
        </w:rPr>
        <w:t xml:space="preserve">Other contents: No change (according to Notice </w:t>
      </w:r>
      <w:r w:rsidR="007D10BD" w:rsidRPr="00E83A1B">
        <w:rPr>
          <w:rFonts w:ascii="Arial" w:hAnsi="Arial" w:cs="Arial"/>
          <w:color w:val="010000"/>
          <w:sz w:val="20"/>
        </w:rPr>
        <w:t xml:space="preserve">No. </w:t>
      </w:r>
      <w:r w:rsidRPr="00E83A1B">
        <w:rPr>
          <w:rFonts w:ascii="Arial" w:hAnsi="Arial" w:cs="Arial"/>
          <w:color w:val="010000"/>
          <w:sz w:val="20"/>
        </w:rPr>
        <w:t>03.2024/HHA/TB on July 31, 2024)</w:t>
      </w:r>
    </w:p>
    <w:sectPr w:rsidR="00F9290C" w:rsidRPr="00E83A1B" w:rsidSect="007D10BD">
      <w:pgSz w:w="11907" w:h="16839"/>
      <w:pgMar w:top="1440" w:right="1440" w:bottom="1440" w:left="1440" w:header="0" w:footer="3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982A46CA-CA37-45DD-80A2-C11E22AF3B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A143198-7DEF-4B55-AE55-740EECF8AAA7}"/>
    <w:embedBold r:id="rId3" w:fontKey="{1CC8D119-3619-4704-A030-97C778B41F0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065E603-9705-431C-94F0-4BAB67304A36}"/>
    <w:embedItalic r:id="rId5" w:fontKey="{5C5BCD5F-564D-4108-BD18-40D81673E21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7126EE9B-BCE8-49F8-9BC1-1A6A091EF7F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9757F439-8156-4754-AE43-7609A245453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6A285C"/>
    <w:multiLevelType w:val="multilevel"/>
    <w:tmpl w:val="ECAC45D6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i w:val="0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i w:val="0"/>
        <w:sz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b w:val="0"/>
        <w:i w:val="0"/>
        <w:sz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63510BC"/>
    <w:multiLevelType w:val="multilevel"/>
    <w:tmpl w:val="449ED722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50B74736"/>
    <w:multiLevelType w:val="multilevel"/>
    <w:tmpl w:val="F01626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i w:val="0"/>
        <w:sz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b w:val="0"/>
        <w:i w:val="0"/>
        <w:sz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F6C2838"/>
    <w:multiLevelType w:val="multilevel"/>
    <w:tmpl w:val="5F801C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i w:val="0"/>
        <w:sz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b w:val="0"/>
        <w:i w:val="0"/>
        <w:sz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25842841">
    <w:abstractNumId w:val="0"/>
  </w:num>
  <w:num w:numId="2" w16cid:durableId="1594585742">
    <w:abstractNumId w:val="3"/>
  </w:num>
  <w:num w:numId="3" w16cid:durableId="1850677382">
    <w:abstractNumId w:val="2"/>
  </w:num>
  <w:num w:numId="4" w16cid:durableId="11384517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290C"/>
    <w:rsid w:val="000C6B3D"/>
    <w:rsid w:val="001C2D9C"/>
    <w:rsid w:val="00360008"/>
    <w:rsid w:val="004C28BE"/>
    <w:rsid w:val="005661E6"/>
    <w:rsid w:val="0061644B"/>
    <w:rsid w:val="006976DA"/>
    <w:rsid w:val="00730ABA"/>
    <w:rsid w:val="00782197"/>
    <w:rsid w:val="007D10BD"/>
    <w:rsid w:val="009677D3"/>
    <w:rsid w:val="00A85326"/>
    <w:rsid w:val="00B6750A"/>
    <w:rsid w:val="00BC5D92"/>
    <w:rsid w:val="00C80363"/>
    <w:rsid w:val="00CF39A4"/>
    <w:rsid w:val="00D9395E"/>
    <w:rsid w:val="00E83A1B"/>
    <w:rsid w:val="00F70777"/>
    <w:rsid w:val="00F82FC1"/>
    <w:rsid w:val="00F92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B9003"/>
  <w15:docId w15:val="{FCDF2E11-A5D0-4690-9889-CA93C501E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urier New" w:eastAsia="Courier New" w:hAnsi="Courier New" w:cs="Courier New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Vnbnnidung">
    <w:name w:val="Văn bản nội dung_"/>
    <w:basedOn w:val="DefaultParagraphFont"/>
    <w:link w:val="Vnbnnidung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Tiu2">
    <w:name w:val="Tiêu đề #2_"/>
    <w:basedOn w:val="DefaultParagraphFont"/>
    <w:link w:val="Tiu20"/>
    <w:rPr>
      <w:rFonts w:ascii="Segoe UI" w:eastAsia="Segoe UI" w:hAnsi="Segoe UI" w:cs="Segoe UI"/>
      <w:b/>
      <w:bCs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Tiu1">
    <w:name w:val="Tiêu đề #1_"/>
    <w:basedOn w:val="DefaultParagraphFont"/>
    <w:link w:val="Tiu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  <w:shd w:val="clear" w:color="auto" w:fill="auto"/>
    </w:rPr>
  </w:style>
  <w:style w:type="character" w:customStyle="1" w:styleId="Vnbnnidung2">
    <w:name w:val="Văn bản nội dung (2)_"/>
    <w:basedOn w:val="DefaultParagraphFont"/>
    <w:link w:val="Vnbnnidung20"/>
    <w:rPr>
      <w:rFonts w:ascii="Arial" w:eastAsia="Arial" w:hAnsi="Arial" w:cs="Arial"/>
      <w:b/>
      <w:bCs/>
      <w:i w:val="0"/>
      <w:iCs w:val="0"/>
      <w:smallCaps w:val="0"/>
      <w:strike w:val="0"/>
      <w:color w:val="E11C2C"/>
      <w:sz w:val="22"/>
      <w:szCs w:val="22"/>
      <w:u w:val="none"/>
      <w:shd w:val="clear" w:color="auto" w:fill="auto"/>
    </w:rPr>
  </w:style>
  <w:style w:type="paragraph" w:customStyle="1" w:styleId="Vnbnnidung0">
    <w:name w:val="Văn bản nội dung"/>
    <w:basedOn w:val="Normal"/>
    <w:link w:val="Vnbnnidung"/>
    <w:pPr>
      <w:spacing w:line="288" w:lineRule="auto"/>
    </w:pPr>
    <w:rPr>
      <w:rFonts w:ascii="Segoe UI" w:eastAsia="Segoe UI" w:hAnsi="Segoe UI" w:cs="Segoe UI"/>
      <w:sz w:val="22"/>
      <w:szCs w:val="22"/>
    </w:rPr>
  </w:style>
  <w:style w:type="paragraph" w:customStyle="1" w:styleId="Tiu20">
    <w:name w:val="Tiêu đề #2"/>
    <w:basedOn w:val="Normal"/>
    <w:link w:val="Tiu2"/>
    <w:pPr>
      <w:jc w:val="center"/>
      <w:outlineLvl w:val="1"/>
    </w:pPr>
    <w:rPr>
      <w:rFonts w:ascii="Segoe UI" w:eastAsia="Segoe UI" w:hAnsi="Segoe UI" w:cs="Segoe UI"/>
      <w:b/>
      <w:bCs/>
      <w:sz w:val="26"/>
      <w:szCs w:val="26"/>
    </w:rPr>
  </w:style>
  <w:style w:type="paragraph" w:customStyle="1" w:styleId="Tiu10">
    <w:name w:val="Tiêu đề #1"/>
    <w:basedOn w:val="Normal"/>
    <w:link w:val="Tiu1"/>
    <w:pPr>
      <w:jc w:val="right"/>
      <w:outlineLvl w:val="0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Vnbnnidung20">
    <w:name w:val="Văn bản nội dung (2)"/>
    <w:basedOn w:val="Normal"/>
    <w:link w:val="Vnbnnidung2"/>
    <w:pPr>
      <w:ind w:left="6000"/>
    </w:pPr>
    <w:rPr>
      <w:rFonts w:ascii="Arial" w:eastAsia="Arial" w:hAnsi="Arial" w:cs="Arial"/>
      <w:b/>
      <w:bCs/>
      <w:color w:val="E11C2C"/>
      <w:sz w:val="22"/>
      <w:szCs w:val="2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8isVqR8bTosfDI50QavArho9/Q==">CgMxLjA4AHIhMVpnZmRFTnViNUFUd3VESWc4alQzR2hJX19TQjA5ODFj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202</Words>
  <Characters>1153</Characters>
  <Application>Microsoft Office Word</Application>
  <DocSecurity>0</DocSecurity>
  <Lines>9</Lines>
  <Paragraphs>2</Paragraphs>
  <ScaleCrop>false</ScaleCrop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Sao Khue</cp:lastModifiedBy>
  <cp:revision>24</cp:revision>
  <dcterms:created xsi:type="dcterms:W3CDTF">2024-09-05T03:34:00Z</dcterms:created>
  <dcterms:modified xsi:type="dcterms:W3CDTF">2024-09-05T09:40:00Z</dcterms:modified>
</cp:coreProperties>
</file>